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C7" w:rsidRPr="00065EC6" w:rsidRDefault="00065EC6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bookmarkStart w:id="0" w:name="_GoBack"/>
      <w:r w:rsidRPr="00065EC6">
        <w:rPr>
          <w:rFonts w:asciiTheme="majorEastAsia" w:eastAsiaTheme="majorEastAsia" w:hAnsiTheme="majorEastAsia"/>
          <w:b/>
          <w:bCs/>
          <w:sz w:val="32"/>
          <w:szCs w:val="32"/>
        </w:rPr>
        <w:t>2021年中国高校产学研创新基金－阿里云高校数字化创新专项申请指南</w:t>
      </w:r>
    </w:p>
    <w:bookmarkEnd w:id="0"/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>
        <w:rPr>
          <w:rFonts w:ascii="宋体" w:eastAsia="宋体" w:hAnsi="宋体" w:cs="宋体" w:hint="eastAsia"/>
        </w:rPr>
        <w:t>  </w:t>
      </w:r>
      <w:r w:rsidRPr="00065EC6">
        <w:rPr>
          <w:rFonts w:ascii="宋体" w:eastAsia="宋体" w:hAnsi="宋体" w:cs="宋体" w:hint="eastAsia"/>
        </w:rPr>
        <w:t> 根据《关于申报2021年中国高校产学研创新基金的通知》（</w:t>
      </w:r>
      <w:proofErr w:type="gramStart"/>
      <w:r w:rsidRPr="00065EC6">
        <w:rPr>
          <w:rFonts w:ascii="宋体" w:eastAsia="宋体" w:hAnsi="宋体" w:cs="宋体" w:hint="eastAsia"/>
        </w:rPr>
        <w:t>教技发</w:t>
      </w:r>
      <w:proofErr w:type="gramEnd"/>
      <w:r w:rsidRPr="00065EC6">
        <w:rPr>
          <w:rFonts w:ascii="宋体" w:eastAsia="宋体" w:hAnsi="宋体" w:cs="宋体" w:hint="eastAsia"/>
        </w:rPr>
        <w:t>中心函[2021]7号）的相关要求，教育部科技发展中心与阿里云计算有限公司联合设立“阿里云高校数字化创新专项”。现将有关事项通知如下：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一、课题说明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1.为促进信息技术与教育深度融合，中心与阿里云计算有限公司联合设立“阿里云高校数字化创新专项”，用以支持高校在科研用云、智慧教学、智慧校园、数据治理等领域的科研和教学改革创新研究。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2.根据确定的研究内容，“阿里云高校数字化创新专项”为每个立项课题提供10万元至30万元的研究经费及科研软硬件平台支持（研究经费不低于总经费的50%）。课题申请人无需向资助企业额外购买配套设备或软件。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3.课题的选题方向和申请条件需符合《阿里云高校数字化创新专项申请指南说明》（附件1）的要求。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4.课题的计划执行时间为2021年7月1日～2022年1月31日，可根据课题复杂程度适度延长执行周期。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5.资助课题获得的知识产权由资助方和课题承担单位共同所有。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二、课题申请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1.请各课题申请人按要求填写《阿里云高校数字化创新专项申请书》（附件2），并将签字盖章后的PDF扫描文件上传至：http://cxjj.cutech.edu.cn。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2.书面材料一式三份由各学院、各部门统一提交科研处。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3.申请截止时间为2021年5月24日。</w:t>
      </w:r>
    </w:p>
    <w:p w:rsidR="004B1C17" w:rsidRDefault="004B1C17" w:rsidP="00065EC6">
      <w:pPr>
        <w:pStyle w:val="a3"/>
        <w:widowControl/>
        <w:spacing w:beforeAutospacing="0" w:afterAutospacing="0" w:line="400" w:lineRule="exact"/>
        <w:rPr>
          <w:rFonts w:ascii="宋体" w:eastAsia="宋体" w:hAnsi="宋体" w:cs="宋体" w:hint="eastAsia"/>
        </w:rPr>
      </w:pPr>
    </w:p>
    <w:p w:rsidR="004B1C17" w:rsidRDefault="004B1C17" w:rsidP="00065EC6">
      <w:pPr>
        <w:pStyle w:val="a3"/>
        <w:widowControl/>
        <w:spacing w:beforeAutospacing="0" w:afterAutospacing="0" w:line="400" w:lineRule="exact"/>
        <w:rPr>
          <w:rFonts w:ascii="宋体" w:eastAsia="宋体" w:hAnsi="宋体" w:cs="宋体" w:hint="eastAsia"/>
        </w:rPr>
      </w:pP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 附件：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Fonts w:ascii="宋体" w:eastAsia="宋体" w:hAnsi="宋体" w:cs="宋体" w:hint="eastAsia"/>
        </w:rPr>
        <w:t>    </w:t>
      </w:r>
      <w:r w:rsidRPr="00065EC6">
        <w:rPr>
          <w:rFonts w:ascii="宋体" w:eastAsia="宋体" w:hAnsi="宋体" w:cs="宋体" w:hint="eastAsia"/>
          <w:color w:val="000000"/>
        </w:rPr>
        <w:t>1.阿里云高校数字化创新专项申请指南说明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</w:pPr>
      <w:r w:rsidRPr="00065EC6">
        <w:rPr>
          <w:rStyle w:val="a4"/>
          <w:rFonts w:ascii="宋体" w:eastAsia="宋体" w:hAnsi="宋体" w:cs="宋体" w:hint="eastAsia"/>
          <w:color w:val="0000FF"/>
        </w:rPr>
        <w:t>    </w:t>
      </w:r>
      <w:r w:rsidRPr="00065EC6">
        <w:rPr>
          <w:rFonts w:ascii="宋体" w:eastAsia="宋体" w:hAnsi="宋体" w:cs="宋体" w:hint="eastAsia"/>
          <w:color w:val="000000"/>
        </w:rPr>
        <w:t>2.阿里云高校数字化创新专项申请书</w:t>
      </w:r>
    </w:p>
    <w:p w:rsidR="00BC32C7" w:rsidRPr="00065EC6" w:rsidRDefault="00065EC6" w:rsidP="00065EC6">
      <w:pPr>
        <w:pStyle w:val="a3"/>
        <w:widowControl/>
        <w:spacing w:beforeAutospacing="0" w:afterAutospacing="0" w:line="400" w:lineRule="exact"/>
        <w:jc w:val="right"/>
      </w:pPr>
      <w:r w:rsidRPr="00065EC6">
        <w:rPr>
          <w:rFonts w:ascii="宋体" w:eastAsia="宋体" w:hAnsi="宋体" w:cs="宋体" w:hint="eastAsia"/>
        </w:rPr>
        <w:t> </w:t>
      </w:r>
    </w:p>
    <w:p w:rsidR="00BC32C7" w:rsidRPr="004B1C17" w:rsidRDefault="00065EC6" w:rsidP="004B1C17">
      <w:pPr>
        <w:pStyle w:val="a3"/>
        <w:widowControl/>
        <w:spacing w:beforeAutospacing="0" w:afterAutospacing="0" w:line="400" w:lineRule="exact"/>
        <w:jc w:val="right"/>
        <w:rPr>
          <w:b/>
          <w:bCs/>
        </w:rPr>
      </w:pPr>
      <w:r w:rsidRPr="00065EC6">
        <w:rPr>
          <w:rFonts w:ascii="宋体" w:eastAsia="宋体" w:hAnsi="宋体" w:cs="宋体" w:hint="eastAsia"/>
        </w:rPr>
        <w:t>   </w:t>
      </w:r>
    </w:p>
    <w:p w:rsidR="00BC32C7" w:rsidRPr="00065EC6" w:rsidRDefault="00BC32C7" w:rsidP="00065EC6">
      <w:pPr>
        <w:spacing w:line="400" w:lineRule="exact"/>
        <w:rPr>
          <w:sz w:val="24"/>
        </w:rPr>
      </w:pPr>
    </w:p>
    <w:sectPr w:rsidR="00BC32C7" w:rsidRPr="00065EC6" w:rsidSect="00065EC6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4202F6A"/>
    <w:rsid w:val="00065EC6"/>
    <w:rsid w:val="004B1C17"/>
    <w:rsid w:val="00BC32C7"/>
    <w:rsid w:val="00BE0FC0"/>
    <w:rsid w:val="6420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C32C7"/>
    <w:rPr>
      <w:b/>
    </w:rPr>
  </w:style>
  <w:style w:type="character" w:styleId="a5">
    <w:name w:val="Hyperlink"/>
    <w:basedOn w:val="a0"/>
    <w:rsid w:val="00BC32C7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HP-PC</cp:lastModifiedBy>
  <cp:revision>4</cp:revision>
  <dcterms:created xsi:type="dcterms:W3CDTF">2021-05-06T06:27:00Z</dcterms:created>
  <dcterms:modified xsi:type="dcterms:W3CDTF">2021-05-06T07:27:00Z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