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06" w:rsidRPr="007B5E06" w:rsidRDefault="007B5E06" w:rsidP="007B5E06">
      <w:pPr>
        <w:widowControl/>
        <w:jc w:val="center"/>
        <w:rPr>
          <w:rFonts w:ascii="Simsun" w:eastAsia="宋体" w:hAnsi="Simsun" w:cs="宋体"/>
          <w:color w:val="000000"/>
          <w:kern w:val="0"/>
          <w:sz w:val="27"/>
          <w:szCs w:val="27"/>
        </w:rPr>
      </w:pPr>
      <w:r w:rsidRPr="007B5E06">
        <w:rPr>
          <w:rFonts w:ascii="Simsun" w:eastAsia="宋体" w:hAnsi="Simsun" w:cs="宋体"/>
          <w:b/>
          <w:bCs/>
          <w:color w:val="000000"/>
          <w:kern w:val="0"/>
          <w:sz w:val="36"/>
          <w:szCs w:val="36"/>
        </w:rPr>
        <w:t>《武汉市科学技术奖励推荐书》填写要求</w:t>
      </w:r>
    </w:p>
    <w:p w:rsidR="007B5E06" w:rsidRPr="007B5E06" w:rsidRDefault="007B5E06" w:rsidP="007B5E06">
      <w:pPr>
        <w:widowControl/>
        <w:jc w:val="center"/>
        <w:rPr>
          <w:rFonts w:ascii="Simsun" w:eastAsia="宋体" w:hAnsi="Simsun" w:cs="宋体"/>
          <w:color w:val="000000"/>
          <w:kern w:val="0"/>
          <w:sz w:val="27"/>
          <w:szCs w:val="27"/>
        </w:rPr>
      </w:pPr>
      <w:r w:rsidRPr="007B5E06">
        <w:rPr>
          <w:rFonts w:ascii="Simsun" w:eastAsia="宋体" w:hAnsi="Simsun" w:cs="宋体"/>
          <w:color w:val="000000"/>
          <w:kern w:val="0"/>
          <w:sz w:val="24"/>
          <w:szCs w:val="24"/>
        </w:rPr>
        <w:t>（适用于科技重大贡献奖）</w:t>
      </w:r>
    </w:p>
    <w:p w:rsidR="007B5E06" w:rsidRPr="007B5E06" w:rsidRDefault="007B5E06" w:rsidP="007B5E06">
      <w:pPr>
        <w:widowControl/>
        <w:jc w:val="center"/>
        <w:rPr>
          <w:rFonts w:ascii="Simsun" w:eastAsia="宋体" w:hAnsi="Simsun" w:cs="宋体"/>
          <w:color w:val="000000"/>
          <w:kern w:val="0"/>
          <w:sz w:val="27"/>
          <w:szCs w:val="27"/>
        </w:rPr>
      </w:pPr>
      <w:r w:rsidRPr="007B5E06">
        <w:rPr>
          <w:rFonts w:ascii="Simsun" w:eastAsia="宋体" w:hAnsi="Simsun" w:cs="宋体"/>
          <w:b/>
          <w:bCs/>
          <w:color w:val="000000"/>
          <w:kern w:val="0"/>
          <w:sz w:val="27"/>
          <w:szCs w:val="27"/>
        </w:rPr>
        <w:t> </w:t>
      </w:r>
    </w:p>
    <w:p w:rsidR="007B5E06" w:rsidRPr="007B5E06" w:rsidRDefault="007B5E06" w:rsidP="007B5E06">
      <w:pPr>
        <w:widowControl/>
        <w:spacing w:line="360" w:lineRule="atLeast"/>
        <w:ind w:firstLine="480"/>
        <w:jc w:val="left"/>
        <w:rPr>
          <w:rFonts w:ascii="Simsun" w:eastAsia="宋体" w:hAnsi="Simsun" w:cs="宋体"/>
          <w:color w:val="000000"/>
          <w:kern w:val="0"/>
          <w:sz w:val="27"/>
          <w:szCs w:val="27"/>
        </w:rPr>
      </w:pPr>
      <w:r w:rsidRPr="007B5E06">
        <w:rPr>
          <w:rFonts w:ascii="Simsun" w:eastAsia="宋体" w:hAnsi="Simsun" w:cs="宋体"/>
          <w:color w:val="000000"/>
          <w:kern w:val="0"/>
          <w:sz w:val="24"/>
          <w:szCs w:val="24"/>
        </w:rPr>
        <w:t>1. </w:t>
      </w:r>
      <w:r w:rsidRPr="007B5E06">
        <w:rPr>
          <w:rFonts w:ascii="Simsun" w:eastAsia="宋体" w:hAnsi="Simsun" w:cs="宋体"/>
          <w:color w:val="000000"/>
          <w:kern w:val="0"/>
          <w:sz w:val="24"/>
          <w:szCs w:val="24"/>
        </w:rPr>
        <w:t>姓名：要用中、英两种文字书写，英文名应采用国际通用的规范写法。</w:t>
      </w:r>
    </w:p>
    <w:p w:rsidR="007B5E06" w:rsidRPr="007B5E06" w:rsidRDefault="007B5E06" w:rsidP="007B5E06">
      <w:pPr>
        <w:widowControl/>
        <w:spacing w:line="360" w:lineRule="atLeast"/>
        <w:ind w:firstLine="480"/>
        <w:jc w:val="left"/>
        <w:rPr>
          <w:rFonts w:ascii="Simsun" w:eastAsia="宋体" w:hAnsi="Simsun" w:cs="宋体"/>
          <w:color w:val="000000"/>
          <w:kern w:val="0"/>
          <w:sz w:val="27"/>
          <w:szCs w:val="27"/>
        </w:rPr>
      </w:pPr>
      <w:r w:rsidRPr="007B5E06">
        <w:rPr>
          <w:rFonts w:ascii="Simsun" w:eastAsia="宋体" w:hAnsi="Simsun" w:cs="宋体"/>
          <w:color w:val="000000"/>
          <w:kern w:val="0"/>
          <w:sz w:val="24"/>
          <w:szCs w:val="24"/>
        </w:rPr>
        <w:t>2. </w:t>
      </w:r>
      <w:r w:rsidRPr="007B5E06">
        <w:rPr>
          <w:rFonts w:ascii="Simsun" w:eastAsia="宋体" w:hAnsi="Simsun" w:cs="宋体"/>
          <w:color w:val="000000"/>
          <w:kern w:val="0"/>
          <w:sz w:val="24"/>
          <w:szCs w:val="24"/>
        </w:rPr>
        <w:t>民族：写全称，如：</w:t>
      </w:r>
      <w:r w:rsidRPr="007B5E06">
        <w:rPr>
          <w:rFonts w:ascii="Simsun" w:eastAsia="宋体" w:hAnsi="Simsun" w:cs="宋体"/>
          <w:color w:val="000000"/>
          <w:kern w:val="0"/>
          <w:sz w:val="24"/>
          <w:szCs w:val="24"/>
        </w:rPr>
        <w:t>“</w:t>
      </w:r>
      <w:r w:rsidRPr="007B5E06">
        <w:rPr>
          <w:rFonts w:ascii="Simsun" w:eastAsia="宋体" w:hAnsi="Simsun" w:cs="宋体"/>
          <w:color w:val="000000"/>
          <w:kern w:val="0"/>
          <w:sz w:val="24"/>
          <w:szCs w:val="24"/>
        </w:rPr>
        <w:t>维吾尔族</w:t>
      </w:r>
      <w:r w:rsidRPr="007B5E06">
        <w:rPr>
          <w:rFonts w:ascii="Simsun" w:eastAsia="宋体" w:hAnsi="Simsun" w:cs="宋体"/>
          <w:color w:val="000000"/>
          <w:kern w:val="0"/>
          <w:sz w:val="24"/>
          <w:szCs w:val="24"/>
        </w:rPr>
        <w:t>”</w:t>
      </w:r>
      <w:r w:rsidRPr="007B5E06">
        <w:rPr>
          <w:rFonts w:ascii="Simsun" w:eastAsia="宋体" w:hAnsi="Simsun" w:cs="宋体"/>
          <w:color w:val="000000"/>
          <w:kern w:val="0"/>
          <w:sz w:val="24"/>
          <w:szCs w:val="24"/>
        </w:rPr>
        <w:t>，不要写成：</w:t>
      </w:r>
      <w:r w:rsidRPr="007B5E06">
        <w:rPr>
          <w:rFonts w:ascii="Simsun" w:eastAsia="宋体" w:hAnsi="Simsun" w:cs="宋体"/>
          <w:color w:val="000000"/>
          <w:kern w:val="0"/>
          <w:sz w:val="24"/>
          <w:szCs w:val="24"/>
        </w:rPr>
        <w:t>“</w:t>
      </w:r>
      <w:r w:rsidRPr="007B5E06">
        <w:rPr>
          <w:rFonts w:ascii="Simsun" w:eastAsia="宋体" w:hAnsi="Simsun" w:cs="宋体"/>
          <w:color w:val="000000"/>
          <w:kern w:val="0"/>
          <w:sz w:val="24"/>
          <w:szCs w:val="24"/>
        </w:rPr>
        <w:t>维族</w:t>
      </w:r>
      <w:r w:rsidRPr="007B5E06">
        <w:rPr>
          <w:rFonts w:ascii="Simsun" w:eastAsia="宋体" w:hAnsi="Simsun" w:cs="宋体"/>
          <w:color w:val="000000"/>
          <w:kern w:val="0"/>
          <w:sz w:val="24"/>
          <w:szCs w:val="24"/>
        </w:rPr>
        <w:t>”</w:t>
      </w:r>
    </w:p>
    <w:p w:rsidR="007B5E06" w:rsidRPr="007B5E06" w:rsidRDefault="007B5E06" w:rsidP="007B5E06">
      <w:pPr>
        <w:widowControl/>
        <w:spacing w:line="360" w:lineRule="atLeast"/>
        <w:ind w:firstLine="480"/>
        <w:jc w:val="left"/>
        <w:rPr>
          <w:rFonts w:ascii="Simsun" w:eastAsia="宋体" w:hAnsi="Simsun" w:cs="宋体"/>
          <w:color w:val="000000"/>
          <w:kern w:val="0"/>
          <w:sz w:val="27"/>
          <w:szCs w:val="27"/>
        </w:rPr>
      </w:pPr>
      <w:r w:rsidRPr="007B5E06">
        <w:rPr>
          <w:rFonts w:ascii="Simsun" w:eastAsia="宋体" w:hAnsi="Simsun" w:cs="宋体"/>
          <w:color w:val="000000"/>
          <w:kern w:val="0"/>
          <w:sz w:val="24"/>
          <w:szCs w:val="24"/>
        </w:rPr>
        <w:t>3. </w:t>
      </w:r>
      <w:r w:rsidRPr="007B5E06">
        <w:rPr>
          <w:rFonts w:ascii="Simsun" w:eastAsia="宋体" w:hAnsi="Simsun" w:cs="宋体"/>
          <w:color w:val="000000"/>
          <w:kern w:val="0"/>
          <w:sz w:val="24"/>
          <w:szCs w:val="24"/>
        </w:rPr>
        <w:t>照片：请使用</w:t>
      </w:r>
      <w:r w:rsidRPr="007B5E06">
        <w:rPr>
          <w:rFonts w:ascii="Simsun" w:eastAsia="宋体" w:hAnsi="Simsun" w:cs="宋体"/>
          <w:color w:val="000000"/>
          <w:kern w:val="0"/>
          <w:sz w:val="24"/>
          <w:szCs w:val="24"/>
        </w:rPr>
        <w:t>2</w:t>
      </w:r>
      <w:r w:rsidRPr="007B5E06">
        <w:rPr>
          <w:rFonts w:ascii="Simsun" w:eastAsia="宋体" w:hAnsi="Simsun" w:cs="宋体"/>
          <w:color w:val="000000"/>
          <w:kern w:val="0"/>
          <w:sz w:val="24"/>
          <w:szCs w:val="24"/>
        </w:rPr>
        <w:t>寸正面免冠彩色近照。</w:t>
      </w:r>
    </w:p>
    <w:p w:rsidR="007B5E06" w:rsidRPr="007B5E06" w:rsidRDefault="007B5E06" w:rsidP="007B5E06">
      <w:pPr>
        <w:widowControl/>
        <w:spacing w:line="360" w:lineRule="atLeast"/>
        <w:ind w:firstLine="480"/>
        <w:jc w:val="left"/>
        <w:rPr>
          <w:rFonts w:ascii="Simsun" w:eastAsia="宋体" w:hAnsi="Simsun" w:cs="宋体"/>
          <w:color w:val="000000"/>
          <w:kern w:val="0"/>
          <w:sz w:val="27"/>
          <w:szCs w:val="27"/>
        </w:rPr>
      </w:pPr>
      <w:r w:rsidRPr="007B5E06">
        <w:rPr>
          <w:rFonts w:ascii="Simsun" w:eastAsia="宋体" w:hAnsi="Simsun" w:cs="宋体"/>
          <w:color w:val="000000"/>
          <w:kern w:val="0"/>
          <w:sz w:val="24"/>
          <w:szCs w:val="24"/>
        </w:rPr>
        <w:t>4. </w:t>
      </w:r>
      <w:r w:rsidRPr="007B5E06">
        <w:rPr>
          <w:rFonts w:ascii="Simsun" w:eastAsia="宋体" w:hAnsi="Simsun" w:cs="宋体"/>
          <w:color w:val="000000"/>
          <w:kern w:val="0"/>
          <w:sz w:val="24"/>
          <w:szCs w:val="24"/>
        </w:rPr>
        <w:t>党派：从以下三项中填写：（</w:t>
      </w:r>
      <w:r w:rsidRPr="007B5E06">
        <w:rPr>
          <w:rFonts w:ascii="Simsun" w:eastAsia="宋体" w:hAnsi="Simsun" w:cs="宋体"/>
          <w:color w:val="000000"/>
          <w:kern w:val="0"/>
          <w:sz w:val="24"/>
          <w:szCs w:val="24"/>
        </w:rPr>
        <w:t>1</w:t>
      </w:r>
      <w:r w:rsidRPr="007B5E06">
        <w:rPr>
          <w:rFonts w:ascii="Simsun" w:eastAsia="宋体" w:hAnsi="Simsun" w:cs="宋体"/>
          <w:color w:val="000000"/>
          <w:kern w:val="0"/>
          <w:sz w:val="24"/>
          <w:szCs w:val="24"/>
        </w:rPr>
        <w:t>）中共党员；（</w:t>
      </w:r>
      <w:r w:rsidRPr="007B5E06">
        <w:rPr>
          <w:rFonts w:ascii="Simsun" w:eastAsia="宋体" w:hAnsi="Simsun" w:cs="宋体"/>
          <w:color w:val="000000"/>
          <w:kern w:val="0"/>
          <w:sz w:val="24"/>
          <w:szCs w:val="24"/>
        </w:rPr>
        <w:t>2</w:t>
      </w:r>
      <w:r w:rsidRPr="007B5E06">
        <w:rPr>
          <w:rFonts w:ascii="Simsun" w:eastAsia="宋体" w:hAnsi="Simsun" w:cs="宋体"/>
          <w:color w:val="000000"/>
          <w:kern w:val="0"/>
          <w:sz w:val="24"/>
          <w:szCs w:val="24"/>
        </w:rPr>
        <w:t>）民主党派（直接填写具体名称）；（</w:t>
      </w:r>
      <w:r w:rsidRPr="007B5E06">
        <w:rPr>
          <w:rFonts w:ascii="Simsun" w:eastAsia="宋体" w:hAnsi="Simsun" w:cs="宋体"/>
          <w:color w:val="000000"/>
          <w:kern w:val="0"/>
          <w:sz w:val="24"/>
          <w:szCs w:val="24"/>
        </w:rPr>
        <w:t>3</w:t>
      </w:r>
      <w:r w:rsidRPr="007B5E06">
        <w:rPr>
          <w:rFonts w:ascii="Simsun" w:eastAsia="宋体" w:hAnsi="Simsun" w:cs="宋体"/>
          <w:color w:val="000000"/>
          <w:kern w:val="0"/>
          <w:sz w:val="24"/>
          <w:szCs w:val="24"/>
        </w:rPr>
        <w:t>）无。</w:t>
      </w:r>
    </w:p>
    <w:p w:rsidR="007B5E06" w:rsidRPr="007B5E06" w:rsidRDefault="007B5E06" w:rsidP="007B5E06">
      <w:pPr>
        <w:widowControl/>
        <w:spacing w:line="360" w:lineRule="atLeast"/>
        <w:ind w:firstLine="480"/>
        <w:jc w:val="left"/>
        <w:rPr>
          <w:rFonts w:ascii="Simsun" w:eastAsia="宋体" w:hAnsi="Simsun" w:cs="宋体"/>
          <w:color w:val="000000"/>
          <w:kern w:val="0"/>
          <w:sz w:val="27"/>
          <w:szCs w:val="27"/>
        </w:rPr>
      </w:pPr>
      <w:r w:rsidRPr="007B5E06">
        <w:rPr>
          <w:rFonts w:ascii="Simsun" w:eastAsia="宋体" w:hAnsi="Simsun" w:cs="宋体"/>
          <w:color w:val="000000"/>
          <w:kern w:val="0"/>
          <w:sz w:val="24"/>
          <w:szCs w:val="24"/>
        </w:rPr>
        <w:t>5. </w:t>
      </w:r>
      <w:r w:rsidRPr="007B5E06">
        <w:rPr>
          <w:rFonts w:ascii="Simsun" w:eastAsia="宋体" w:hAnsi="Simsun" w:cs="宋体"/>
          <w:color w:val="000000"/>
          <w:kern w:val="0"/>
          <w:sz w:val="24"/>
          <w:szCs w:val="24"/>
        </w:rPr>
        <w:t>职务或职称：职务指现担任的党政最高职务，职称是现具有的最高专业技术职称。</w:t>
      </w:r>
    </w:p>
    <w:p w:rsidR="007B5E06" w:rsidRPr="007B5E06" w:rsidRDefault="007B5E06" w:rsidP="007B5E06">
      <w:pPr>
        <w:widowControl/>
        <w:spacing w:line="360" w:lineRule="atLeast"/>
        <w:ind w:firstLine="480"/>
        <w:jc w:val="left"/>
        <w:rPr>
          <w:rFonts w:ascii="Simsun" w:eastAsia="宋体" w:hAnsi="Simsun" w:cs="宋体"/>
          <w:color w:val="000000"/>
          <w:kern w:val="0"/>
          <w:sz w:val="27"/>
          <w:szCs w:val="27"/>
        </w:rPr>
      </w:pPr>
      <w:r w:rsidRPr="007B5E06">
        <w:rPr>
          <w:rFonts w:ascii="Simsun" w:eastAsia="宋体" w:hAnsi="Simsun" w:cs="宋体"/>
          <w:color w:val="000000"/>
          <w:kern w:val="0"/>
          <w:sz w:val="24"/>
          <w:szCs w:val="24"/>
        </w:rPr>
        <w:t>6. </w:t>
      </w:r>
      <w:r w:rsidRPr="007B5E06">
        <w:rPr>
          <w:rFonts w:ascii="Simsun" w:eastAsia="宋体" w:hAnsi="Simsun" w:cs="宋体"/>
          <w:color w:val="000000"/>
          <w:kern w:val="0"/>
          <w:sz w:val="24"/>
          <w:szCs w:val="24"/>
        </w:rPr>
        <w:t>受教育情况指获选人接受的大学以上的教育情况，按受教育时间顺序填写。</w:t>
      </w:r>
    </w:p>
    <w:p w:rsidR="007B5E06" w:rsidRPr="007B5E06" w:rsidRDefault="007B5E06" w:rsidP="007B5E06">
      <w:pPr>
        <w:widowControl/>
        <w:spacing w:line="360" w:lineRule="atLeast"/>
        <w:ind w:firstLine="480"/>
        <w:jc w:val="left"/>
        <w:rPr>
          <w:rFonts w:ascii="Simsun" w:eastAsia="宋体" w:hAnsi="Simsun" w:cs="宋体"/>
          <w:color w:val="000000"/>
          <w:kern w:val="0"/>
          <w:sz w:val="27"/>
          <w:szCs w:val="27"/>
        </w:rPr>
      </w:pPr>
      <w:r w:rsidRPr="007B5E06">
        <w:rPr>
          <w:rFonts w:ascii="Simsun" w:eastAsia="宋体" w:hAnsi="Simsun" w:cs="宋体"/>
          <w:color w:val="000000"/>
          <w:kern w:val="0"/>
          <w:sz w:val="24"/>
          <w:szCs w:val="24"/>
        </w:rPr>
        <w:t>7. </w:t>
      </w:r>
      <w:r w:rsidRPr="007B5E06">
        <w:rPr>
          <w:rFonts w:ascii="Simsun" w:eastAsia="宋体" w:hAnsi="Simsun" w:cs="宋体"/>
          <w:color w:val="000000"/>
          <w:kern w:val="0"/>
          <w:sz w:val="24"/>
          <w:szCs w:val="24"/>
        </w:rPr>
        <w:t>最高学位：在国内外获得的最高学位。</w:t>
      </w:r>
    </w:p>
    <w:p w:rsidR="007B5E06" w:rsidRPr="007B5E06" w:rsidRDefault="007B5E06" w:rsidP="007B5E06">
      <w:pPr>
        <w:widowControl/>
        <w:spacing w:line="360" w:lineRule="atLeast"/>
        <w:ind w:firstLine="480"/>
        <w:jc w:val="left"/>
        <w:rPr>
          <w:rFonts w:ascii="Simsun" w:eastAsia="宋体" w:hAnsi="Simsun" w:cs="宋体"/>
          <w:color w:val="000000"/>
          <w:kern w:val="0"/>
          <w:sz w:val="27"/>
          <w:szCs w:val="27"/>
        </w:rPr>
      </w:pPr>
      <w:r w:rsidRPr="007B5E06">
        <w:rPr>
          <w:rFonts w:ascii="Simsun" w:eastAsia="宋体" w:hAnsi="Simsun" w:cs="宋体"/>
          <w:color w:val="000000"/>
          <w:kern w:val="0"/>
          <w:sz w:val="24"/>
          <w:szCs w:val="24"/>
        </w:rPr>
        <w:t>8. </w:t>
      </w:r>
      <w:r w:rsidRPr="007B5E06">
        <w:rPr>
          <w:rFonts w:ascii="Simsun" w:eastAsia="宋体" w:hAnsi="Simsun" w:cs="宋体"/>
          <w:color w:val="000000"/>
          <w:kern w:val="0"/>
          <w:sz w:val="24"/>
          <w:szCs w:val="24"/>
        </w:rPr>
        <w:t>联系电话：写上区号和所在单位（家庭）的电话号码。</w:t>
      </w:r>
    </w:p>
    <w:p w:rsidR="007B5E06" w:rsidRPr="007B5E06" w:rsidRDefault="007B5E06" w:rsidP="007B5E06">
      <w:pPr>
        <w:widowControl/>
        <w:spacing w:line="360" w:lineRule="atLeast"/>
        <w:ind w:firstLine="480"/>
        <w:jc w:val="left"/>
        <w:rPr>
          <w:rFonts w:ascii="Simsun" w:eastAsia="宋体" w:hAnsi="Simsun" w:cs="宋体"/>
          <w:color w:val="000000"/>
          <w:kern w:val="0"/>
          <w:sz w:val="27"/>
          <w:szCs w:val="27"/>
        </w:rPr>
      </w:pPr>
      <w:r w:rsidRPr="007B5E06">
        <w:rPr>
          <w:rFonts w:ascii="Simsun" w:eastAsia="宋体" w:hAnsi="Simsun" w:cs="宋体"/>
          <w:color w:val="000000"/>
          <w:kern w:val="0"/>
          <w:sz w:val="24"/>
          <w:szCs w:val="24"/>
        </w:rPr>
        <w:t>9.</w:t>
      </w:r>
      <w:r w:rsidRPr="007B5E06">
        <w:rPr>
          <w:rFonts w:ascii="Simsun" w:eastAsia="宋体" w:hAnsi="Simsun" w:cs="宋体"/>
          <w:color w:val="000000"/>
          <w:kern w:val="0"/>
          <w:sz w:val="24"/>
          <w:szCs w:val="24"/>
        </w:rPr>
        <w:t>院士情况：在标号打上</w:t>
      </w:r>
      <w:r w:rsidRPr="007B5E06">
        <w:rPr>
          <w:rFonts w:ascii="Simsun" w:eastAsia="宋体" w:hAnsi="Simsun" w:cs="宋体"/>
          <w:color w:val="000000"/>
          <w:kern w:val="0"/>
          <w:sz w:val="24"/>
          <w:szCs w:val="24"/>
        </w:rPr>
        <w:t>“√”</w:t>
      </w:r>
      <w:r w:rsidRPr="007B5E06">
        <w:rPr>
          <w:rFonts w:ascii="Simsun" w:eastAsia="宋体" w:hAnsi="Simsun" w:cs="宋体"/>
          <w:color w:val="000000"/>
          <w:kern w:val="0"/>
          <w:sz w:val="24"/>
          <w:szCs w:val="24"/>
        </w:rPr>
        <w:t>。如果是两院院士，</w:t>
      </w:r>
      <w:proofErr w:type="gramStart"/>
      <w:r w:rsidRPr="007B5E06">
        <w:rPr>
          <w:rFonts w:ascii="Simsun" w:eastAsia="宋体" w:hAnsi="Simsun" w:cs="宋体"/>
          <w:color w:val="000000"/>
          <w:kern w:val="0"/>
          <w:sz w:val="24"/>
          <w:szCs w:val="24"/>
        </w:rPr>
        <w:t>请均标上</w:t>
      </w:r>
      <w:proofErr w:type="gramEnd"/>
      <w:r w:rsidRPr="007B5E06">
        <w:rPr>
          <w:rFonts w:ascii="Simsun" w:eastAsia="宋体" w:hAnsi="Simsun" w:cs="宋体"/>
          <w:color w:val="000000"/>
          <w:kern w:val="0"/>
          <w:sz w:val="24"/>
          <w:szCs w:val="24"/>
        </w:rPr>
        <w:t>“√”</w:t>
      </w:r>
      <w:r w:rsidRPr="007B5E06">
        <w:rPr>
          <w:rFonts w:ascii="Simsun" w:eastAsia="宋体" w:hAnsi="Simsun" w:cs="宋体"/>
          <w:color w:val="000000"/>
          <w:kern w:val="0"/>
          <w:sz w:val="24"/>
          <w:szCs w:val="24"/>
        </w:rPr>
        <w:t>。</w:t>
      </w:r>
    </w:p>
    <w:p w:rsidR="007B5E06" w:rsidRPr="007B5E06" w:rsidRDefault="007B5E06" w:rsidP="007B5E06">
      <w:pPr>
        <w:widowControl/>
        <w:spacing w:line="360" w:lineRule="atLeast"/>
        <w:ind w:firstLine="480"/>
        <w:jc w:val="left"/>
        <w:rPr>
          <w:rFonts w:ascii="Simsun" w:eastAsia="宋体" w:hAnsi="Simsun" w:cs="宋体"/>
          <w:color w:val="000000"/>
          <w:kern w:val="0"/>
          <w:sz w:val="27"/>
          <w:szCs w:val="27"/>
        </w:rPr>
      </w:pPr>
      <w:r w:rsidRPr="007B5E06">
        <w:rPr>
          <w:rFonts w:ascii="Simsun" w:eastAsia="宋体" w:hAnsi="Simsun" w:cs="宋体"/>
          <w:color w:val="000000"/>
          <w:kern w:val="0"/>
          <w:sz w:val="24"/>
          <w:szCs w:val="24"/>
        </w:rPr>
        <w:t>10.</w:t>
      </w:r>
      <w:r w:rsidRPr="007B5E06">
        <w:rPr>
          <w:rFonts w:ascii="Simsun" w:eastAsia="宋体" w:hAnsi="Simsun" w:cs="宋体"/>
          <w:color w:val="000000"/>
          <w:kern w:val="0"/>
          <w:sz w:val="24"/>
          <w:szCs w:val="24"/>
        </w:rPr>
        <w:t>获奖或荣誉称号情况：只填写省部级以上的奖励或荣誉称号（请另附获奖或荣誉称号证明材料复印件），颁发时间只填至</w:t>
      </w:r>
      <w:r w:rsidRPr="007B5E06">
        <w:rPr>
          <w:rFonts w:ascii="Simsun" w:eastAsia="宋体" w:hAnsi="Simsun" w:cs="宋体"/>
          <w:color w:val="000000"/>
          <w:kern w:val="0"/>
          <w:sz w:val="24"/>
          <w:szCs w:val="24"/>
        </w:rPr>
        <w:t>“</w:t>
      </w:r>
      <w:r w:rsidRPr="007B5E06">
        <w:rPr>
          <w:rFonts w:ascii="Simsun" w:eastAsia="宋体" w:hAnsi="Simsun" w:cs="宋体"/>
          <w:color w:val="000000"/>
          <w:kern w:val="0"/>
          <w:sz w:val="24"/>
          <w:szCs w:val="24"/>
        </w:rPr>
        <w:t>月</w:t>
      </w:r>
      <w:r w:rsidRPr="007B5E06">
        <w:rPr>
          <w:rFonts w:ascii="Simsun" w:eastAsia="宋体" w:hAnsi="Simsun" w:cs="宋体"/>
          <w:color w:val="000000"/>
          <w:kern w:val="0"/>
          <w:sz w:val="24"/>
          <w:szCs w:val="24"/>
        </w:rPr>
        <w:t>”</w:t>
      </w:r>
      <w:r w:rsidRPr="007B5E06">
        <w:rPr>
          <w:rFonts w:ascii="Simsun" w:eastAsia="宋体" w:hAnsi="Simsun" w:cs="宋体"/>
          <w:color w:val="000000"/>
          <w:kern w:val="0"/>
          <w:sz w:val="24"/>
          <w:szCs w:val="24"/>
        </w:rPr>
        <w:t>。</w:t>
      </w:r>
    </w:p>
    <w:p w:rsidR="007B5E06" w:rsidRPr="007B5E06" w:rsidRDefault="007B5E06" w:rsidP="007B5E06">
      <w:pPr>
        <w:widowControl/>
        <w:spacing w:line="360" w:lineRule="atLeast"/>
        <w:ind w:firstLine="480"/>
        <w:jc w:val="left"/>
        <w:rPr>
          <w:rFonts w:ascii="Simsun" w:eastAsia="宋体" w:hAnsi="Simsun" w:cs="宋体"/>
          <w:color w:val="000000"/>
          <w:kern w:val="0"/>
          <w:sz w:val="27"/>
          <w:szCs w:val="27"/>
        </w:rPr>
      </w:pPr>
      <w:r w:rsidRPr="007B5E06">
        <w:rPr>
          <w:rFonts w:ascii="Simsun" w:eastAsia="宋体" w:hAnsi="Simsun" w:cs="宋体"/>
          <w:color w:val="000000"/>
          <w:kern w:val="0"/>
          <w:sz w:val="24"/>
          <w:szCs w:val="24"/>
        </w:rPr>
        <w:t>11.</w:t>
      </w:r>
      <w:r w:rsidRPr="007B5E06">
        <w:rPr>
          <w:rFonts w:ascii="Simsun" w:eastAsia="宋体" w:hAnsi="Simsun" w:cs="宋体"/>
          <w:color w:val="000000"/>
          <w:kern w:val="0"/>
          <w:sz w:val="24"/>
          <w:szCs w:val="24"/>
        </w:rPr>
        <w:t>工作简历：从大学开始，简要说明被推荐人所从事过的科技工作经历、获表彰情况。全文在</w:t>
      </w:r>
      <w:r w:rsidRPr="007B5E06">
        <w:rPr>
          <w:rFonts w:ascii="Simsun" w:eastAsia="宋体" w:hAnsi="Simsun" w:cs="宋体"/>
          <w:color w:val="000000"/>
          <w:kern w:val="0"/>
          <w:sz w:val="24"/>
          <w:szCs w:val="24"/>
        </w:rPr>
        <w:t>500</w:t>
      </w:r>
      <w:r w:rsidRPr="007B5E06">
        <w:rPr>
          <w:rFonts w:ascii="Simsun" w:eastAsia="宋体" w:hAnsi="Simsun" w:cs="宋体"/>
          <w:color w:val="000000"/>
          <w:kern w:val="0"/>
          <w:sz w:val="24"/>
          <w:szCs w:val="24"/>
        </w:rPr>
        <w:t>个汉字以内。</w:t>
      </w:r>
    </w:p>
    <w:p w:rsidR="007B5E06" w:rsidRPr="007B5E06" w:rsidRDefault="007B5E06" w:rsidP="007B5E06">
      <w:pPr>
        <w:widowControl/>
        <w:spacing w:line="360" w:lineRule="atLeast"/>
        <w:ind w:firstLine="480"/>
        <w:jc w:val="left"/>
        <w:rPr>
          <w:rFonts w:ascii="Simsun" w:eastAsia="宋体" w:hAnsi="Simsun" w:cs="宋体"/>
          <w:color w:val="000000"/>
          <w:kern w:val="0"/>
          <w:sz w:val="27"/>
          <w:szCs w:val="27"/>
        </w:rPr>
      </w:pPr>
      <w:r w:rsidRPr="007B5E06">
        <w:rPr>
          <w:rFonts w:ascii="Simsun" w:eastAsia="宋体" w:hAnsi="Simsun" w:cs="宋体"/>
          <w:color w:val="000000"/>
          <w:kern w:val="0"/>
          <w:sz w:val="24"/>
          <w:szCs w:val="24"/>
        </w:rPr>
        <w:t>12.</w:t>
      </w:r>
      <w:r w:rsidRPr="007B5E06">
        <w:rPr>
          <w:rFonts w:ascii="Simsun" w:eastAsia="宋体" w:hAnsi="Simsun" w:cs="宋体"/>
          <w:color w:val="000000"/>
          <w:kern w:val="0"/>
          <w:sz w:val="24"/>
          <w:szCs w:val="24"/>
        </w:rPr>
        <w:t>主要科学技术成就和贡献：说明从事科技工作的起止年限，为我国科学技术事业发展作了哪些工作，在所从事的学科或技术领域</w:t>
      </w:r>
      <w:proofErr w:type="gramStart"/>
      <w:r w:rsidRPr="007B5E06">
        <w:rPr>
          <w:rFonts w:ascii="Simsun" w:eastAsia="宋体" w:hAnsi="Simsun" w:cs="宋体"/>
          <w:color w:val="000000"/>
          <w:kern w:val="0"/>
          <w:sz w:val="24"/>
          <w:szCs w:val="24"/>
        </w:rPr>
        <w:t>作出</w:t>
      </w:r>
      <w:proofErr w:type="gramEnd"/>
      <w:r w:rsidRPr="007B5E06">
        <w:rPr>
          <w:rFonts w:ascii="Simsun" w:eastAsia="宋体" w:hAnsi="Simsun" w:cs="宋体"/>
          <w:color w:val="000000"/>
          <w:kern w:val="0"/>
          <w:sz w:val="24"/>
          <w:szCs w:val="24"/>
        </w:rPr>
        <w:t>的卓越贡献。全文</w:t>
      </w:r>
      <w:r w:rsidRPr="007B5E06">
        <w:rPr>
          <w:rFonts w:ascii="Simsun" w:eastAsia="宋体" w:hAnsi="Simsun" w:cs="宋体"/>
          <w:color w:val="000000"/>
          <w:kern w:val="0"/>
          <w:sz w:val="24"/>
          <w:szCs w:val="24"/>
        </w:rPr>
        <w:t>1000</w:t>
      </w:r>
      <w:r w:rsidRPr="007B5E06">
        <w:rPr>
          <w:rFonts w:ascii="Simsun" w:eastAsia="宋体" w:hAnsi="Simsun" w:cs="宋体"/>
          <w:color w:val="000000"/>
          <w:kern w:val="0"/>
          <w:sz w:val="24"/>
          <w:szCs w:val="24"/>
        </w:rPr>
        <w:t>字以内。</w:t>
      </w:r>
    </w:p>
    <w:p w:rsidR="007B5E06" w:rsidRPr="007B5E06" w:rsidRDefault="007B5E06" w:rsidP="007B5E06">
      <w:pPr>
        <w:widowControl/>
        <w:spacing w:line="360" w:lineRule="atLeast"/>
        <w:ind w:firstLine="480"/>
        <w:jc w:val="left"/>
        <w:rPr>
          <w:rFonts w:ascii="Simsun" w:eastAsia="宋体" w:hAnsi="Simsun" w:cs="宋体"/>
          <w:color w:val="000000"/>
          <w:kern w:val="0"/>
          <w:sz w:val="27"/>
          <w:szCs w:val="27"/>
        </w:rPr>
      </w:pPr>
      <w:r w:rsidRPr="007B5E06">
        <w:rPr>
          <w:rFonts w:ascii="Simsun" w:eastAsia="宋体" w:hAnsi="Simsun" w:cs="宋体"/>
          <w:color w:val="000000"/>
          <w:kern w:val="0"/>
          <w:sz w:val="24"/>
          <w:szCs w:val="24"/>
        </w:rPr>
        <w:t>13.</w:t>
      </w:r>
      <w:r w:rsidRPr="007B5E06">
        <w:rPr>
          <w:rFonts w:ascii="Simsun" w:eastAsia="宋体" w:hAnsi="Simsun" w:cs="宋体"/>
          <w:color w:val="000000"/>
          <w:kern w:val="0"/>
          <w:sz w:val="24"/>
          <w:szCs w:val="24"/>
        </w:rPr>
        <w:t>所在单位意见：是指被推荐人所在单位对被推荐人的评价意见。</w:t>
      </w:r>
    </w:p>
    <w:p w:rsidR="007B5E06" w:rsidRPr="007B5E06" w:rsidRDefault="007B5E06" w:rsidP="007B5E06">
      <w:pPr>
        <w:widowControl/>
        <w:spacing w:line="360" w:lineRule="atLeast"/>
        <w:ind w:firstLine="480"/>
        <w:jc w:val="left"/>
        <w:rPr>
          <w:rFonts w:ascii="Simsun" w:eastAsia="宋体" w:hAnsi="Simsun" w:cs="宋体"/>
          <w:color w:val="000000"/>
          <w:kern w:val="0"/>
          <w:sz w:val="27"/>
          <w:szCs w:val="27"/>
        </w:rPr>
      </w:pPr>
      <w:r w:rsidRPr="007B5E06">
        <w:rPr>
          <w:rFonts w:ascii="Simsun" w:eastAsia="宋体" w:hAnsi="Simsun" w:cs="宋体"/>
          <w:color w:val="000000"/>
          <w:kern w:val="0"/>
          <w:sz w:val="24"/>
          <w:szCs w:val="24"/>
        </w:rPr>
        <w:t>14.</w:t>
      </w:r>
      <w:r w:rsidRPr="007B5E06">
        <w:rPr>
          <w:rFonts w:ascii="Simsun" w:eastAsia="宋体" w:hAnsi="Simsun" w:cs="宋体"/>
          <w:color w:val="000000"/>
          <w:kern w:val="0"/>
          <w:sz w:val="24"/>
          <w:szCs w:val="24"/>
        </w:rPr>
        <w:t>推荐单位（专家）意见：指《湖北省科学技术奖励办法》及其实施细则规定的具有推荐资格的单位和专家。</w:t>
      </w:r>
    </w:p>
    <w:p w:rsidR="007B5E06" w:rsidRPr="007B5E06" w:rsidRDefault="007B5E06" w:rsidP="007B5E06">
      <w:pPr>
        <w:widowControl/>
        <w:spacing w:line="360" w:lineRule="atLeast"/>
        <w:ind w:firstLine="480"/>
        <w:jc w:val="left"/>
        <w:rPr>
          <w:rFonts w:ascii="Simsun" w:eastAsia="宋体" w:hAnsi="Simsun" w:cs="宋体"/>
          <w:color w:val="000000"/>
          <w:kern w:val="0"/>
          <w:sz w:val="27"/>
          <w:szCs w:val="27"/>
        </w:rPr>
      </w:pPr>
      <w:r w:rsidRPr="007B5E06">
        <w:rPr>
          <w:rFonts w:ascii="Simsun" w:eastAsia="宋体" w:hAnsi="Simsun" w:cs="宋体"/>
          <w:color w:val="000000"/>
          <w:kern w:val="0"/>
          <w:sz w:val="24"/>
          <w:szCs w:val="24"/>
        </w:rPr>
        <w:t>15.</w:t>
      </w:r>
      <w:r w:rsidRPr="007B5E06">
        <w:rPr>
          <w:rFonts w:ascii="Simsun" w:eastAsia="宋体" w:hAnsi="Simsun" w:cs="宋体"/>
          <w:color w:val="000000"/>
          <w:kern w:val="0"/>
          <w:sz w:val="24"/>
          <w:szCs w:val="24"/>
        </w:rPr>
        <w:t>附件：请按要求提供（包括复印件）所需附件，内容须简明、准确、字迹要清晰、工整。</w:t>
      </w:r>
      <w:r w:rsidRPr="007B5E06">
        <w:rPr>
          <w:rFonts w:ascii="Simsun" w:eastAsia="宋体" w:hAnsi="Simsun" w:cs="宋体"/>
          <w:color w:val="000000"/>
          <w:kern w:val="0"/>
          <w:sz w:val="24"/>
          <w:szCs w:val="24"/>
        </w:rPr>
        <w:br w:type="textWrapping" w:clear="all"/>
      </w:r>
    </w:p>
    <w:p w:rsidR="007B5E06" w:rsidRPr="007B5E06" w:rsidRDefault="007B5E06" w:rsidP="007B5E06">
      <w:pPr>
        <w:widowControl/>
        <w:jc w:val="center"/>
        <w:rPr>
          <w:rFonts w:ascii="Simsun" w:eastAsia="宋体" w:hAnsi="Simsun" w:cs="宋体"/>
          <w:color w:val="000000"/>
          <w:kern w:val="0"/>
          <w:sz w:val="27"/>
          <w:szCs w:val="27"/>
        </w:rPr>
      </w:pPr>
      <w:r w:rsidRPr="007B5E06">
        <w:rPr>
          <w:rFonts w:ascii="Simsun" w:eastAsia="宋体" w:hAnsi="Simsun" w:cs="宋体"/>
          <w:b/>
          <w:bCs/>
          <w:color w:val="000000"/>
          <w:kern w:val="0"/>
          <w:sz w:val="36"/>
          <w:szCs w:val="36"/>
        </w:rPr>
        <w:t>《武汉市科学技术奖励推荐书》填写要求</w:t>
      </w:r>
    </w:p>
    <w:p w:rsidR="007B5E06" w:rsidRPr="007B5E06" w:rsidRDefault="007B5E06" w:rsidP="007B5E06">
      <w:pPr>
        <w:widowControl/>
        <w:jc w:val="center"/>
        <w:rPr>
          <w:rFonts w:ascii="Simsun" w:eastAsia="宋体" w:hAnsi="Simsun" w:cs="宋体"/>
          <w:color w:val="000000"/>
          <w:kern w:val="0"/>
          <w:sz w:val="27"/>
          <w:szCs w:val="27"/>
        </w:rPr>
      </w:pPr>
      <w:r w:rsidRPr="007B5E06">
        <w:rPr>
          <w:rFonts w:ascii="Simsun" w:eastAsia="宋体" w:hAnsi="Simsun" w:cs="宋体"/>
          <w:color w:val="000000"/>
          <w:kern w:val="0"/>
          <w:sz w:val="28"/>
          <w:szCs w:val="28"/>
        </w:rPr>
        <w:t>（适用于科技进步奖）</w:t>
      </w:r>
    </w:p>
    <w:p w:rsidR="007B5E06" w:rsidRPr="007B5E06" w:rsidRDefault="007B5E06" w:rsidP="007B5E06">
      <w:pPr>
        <w:widowControl/>
        <w:spacing w:line="360" w:lineRule="atLeast"/>
        <w:ind w:firstLine="360"/>
        <w:jc w:val="center"/>
        <w:rPr>
          <w:rFonts w:ascii="Simsun" w:eastAsia="宋体" w:hAnsi="Simsun" w:cs="宋体"/>
          <w:color w:val="000000"/>
          <w:kern w:val="0"/>
          <w:sz w:val="27"/>
          <w:szCs w:val="27"/>
        </w:rPr>
      </w:pPr>
      <w:r w:rsidRPr="007B5E06">
        <w:rPr>
          <w:rFonts w:ascii="Simsun" w:eastAsia="宋体" w:hAnsi="Simsun" w:cs="宋体"/>
          <w:color w:val="000000"/>
          <w:kern w:val="0"/>
          <w:sz w:val="27"/>
          <w:szCs w:val="27"/>
        </w:rPr>
        <w:t> </w:t>
      </w:r>
    </w:p>
    <w:p w:rsidR="007B5E06" w:rsidRPr="007B5E06" w:rsidRDefault="007B5E06" w:rsidP="007B5E06">
      <w:pPr>
        <w:widowControl/>
        <w:spacing w:line="360" w:lineRule="atLeast"/>
        <w:ind w:firstLine="360"/>
        <w:jc w:val="center"/>
        <w:rPr>
          <w:rFonts w:ascii="Simsun" w:eastAsia="宋体" w:hAnsi="Simsun" w:cs="宋体"/>
          <w:color w:val="000000"/>
          <w:kern w:val="0"/>
          <w:sz w:val="27"/>
          <w:szCs w:val="27"/>
        </w:rPr>
      </w:pPr>
      <w:r w:rsidRPr="007B5E06">
        <w:rPr>
          <w:rFonts w:ascii="Simsun" w:eastAsia="宋体" w:hAnsi="Simsun" w:cs="宋体"/>
          <w:color w:val="000000"/>
          <w:kern w:val="0"/>
          <w:sz w:val="27"/>
          <w:szCs w:val="27"/>
        </w:rPr>
        <w:t> </w:t>
      </w:r>
    </w:p>
    <w:p w:rsidR="007B5E06" w:rsidRPr="007B5E06" w:rsidRDefault="007B5E06" w:rsidP="007B5E06">
      <w:pPr>
        <w:widowControl/>
        <w:wordWrap w:val="0"/>
        <w:spacing w:line="360" w:lineRule="atLeast"/>
        <w:ind w:firstLine="562"/>
        <w:jc w:val="left"/>
        <w:rPr>
          <w:rFonts w:ascii="Simsun" w:eastAsia="宋体" w:hAnsi="Simsun" w:cs="宋体"/>
          <w:color w:val="000000"/>
          <w:kern w:val="0"/>
          <w:sz w:val="27"/>
          <w:szCs w:val="27"/>
        </w:rPr>
      </w:pPr>
      <w:r w:rsidRPr="007B5E06">
        <w:rPr>
          <w:rFonts w:ascii="Simsun" w:eastAsia="宋体" w:hAnsi="Simsun" w:cs="宋体"/>
          <w:b/>
          <w:bCs/>
          <w:color w:val="000000"/>
          <w:kern w:val="0"/>
          <w:sz w:val="28"/>
          <w:szCs w:val="28"/>
        </w:rPr>
        <w:t>一、推荐书形式和要求</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《武汉市科学技术奖励推荐书》分为主件和附件两大部分。推荐书主件是指《武汉市科学技术奖励推荐书》第一至第八部分，附件是</w:t>
      </w:r>
      <w:r w:rsidRPr="007B5E06">
        <w:rPr>
          <w:rFonts w:ascii="Simsun" w:eastAsia="宋体" w:hAnsi="Simsun" w:cs="宋体"/>
          <w:color w:val="000000"/>
          <w:kern w:val="0"/>
          <w:sz w:val="28"/>
          <w:szCs w:val="28"/>
        </w:rPr>
        <w:lastRenderedPageBreak/>
        <w:t>指第九部分。推荐书必须同时提交书面推荐书和电子版推荐</w:t>
      </w:r>
      <w:proofErr w:type="gramStart"/>
      <w:r w:rsidRPr="007B5E06">
        <w:rPr>
          <w:rFonts w:ascii="Simsun" w:eastAsia="宋体" w:hAnsi="Simsun" w:cs="宋体"/>
          <w:color w:val="000000"/>
          <w:kern w:val="0"/>
          <w:sz w:val="28"/>
          <w:szCs w:val="28"/>
        </w:rPr>
        <w:t>书两种</w:t>
      </w:r>
      <w:proofErr w:type="gramEnd"/>
      <w:r w:rsidRPr="007B5E06">
        <w:rPr>
          <w:rFonts w:ascii="Simsun" w:eastAsia="宋体" w:hAnsi="Simsun" w:cs="宋体"/>
          <w:color w:val="000000"/>
          <w:kern w:val="0"/>
          <w:sz w:val="28"/>
          <w:szCs w:val="28"/>
        </w:rPr>
        <w:t>形式，具体要求如下：</w:t>
      </w:r>
    </w:p>
    <w:p w:rsidR="007B5E06" w:rsidRPr="007B5E06" w:rsidRDefault="007B5E06" w:rsidP="007B5E06">
      <w:pPr>
        <w:widowControl/>
        <w:wordWrap w:val="0"/>
        <w:spacing w:line="360" w:lineRule="atLeast"/>
        <w:ind w:firstLine="562"/>
        <w:jc w:val="left"/>
        <w:rPr>
          <w:rFonts w:ascii="Simsun" w:eastAsia="宋体" w:hAnsi="Simsun" w:cs="宋体"/>
          <w:color w:val="000000"/>
          <w:kern w:val="0"/>
          <w:sz w:val="27"/>
          <w:szCs w:val="27"/>
        </w:rPr>
      </w:pPr>
      <w:r w:rsidRPr="007B5E06">
        <w:rPr>
          <w:rFonts w:ascii="Simsun" w:eastAsia="宋体" w:hAnsi="Simsun" w:cs="宋体"/>
          <w:b/>
          <w:bCs/>
          <w:color w:val="000000"/>
          <w:kern w:val="0"/>
          <w:sz w:val="28"/>
          <w:szCs w:val="28"/>
        </w:rPr>
        <w:t>1</w:t>
      </w:r>
      <w:r w:rsidRPr="007B5E06">
        <w:rPr>
          <w:rFonts w:ascii="Simsun" w:eastAsia="宋体" w:hAnsi="Simsun" w:cs="宋体"/>
          <w:b/>
          <w:bCs/>
          <w:color w:val="000000"/>
          <w:kern w:val="0"/>
          <w:sz w:val="28"/>
          <w:szCs w:val="28"/>
        </w:rPr>
        <w:t>、纸质推荐书</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proofErr w:type="gramStart"/>
      <w:r w:rsidRPr="007B5E06">
        <w:rPr>
          <w:rFonts w:ascii="Simsun" w:eastAsia="宋体" w:hAnsi="Simsun" w:cs="宋体"/>
          <w:color w:val="000000"/>
          <w:kern w:val="0"/>
          <w:sz w:val="28"/>
          <w:szCs w:val="28"/>
        </w:rPr>
        <w:t>请严格</w:t>
      </w:r>
      <w:proofErr w:type="gramEnd"/>
      <w:r w:rsidRPr="007B5E06">
        <w:rPr>
          <w:rFonts w:ascii="Simsun" w:eastAsia="宋体" w:hAnsi="Simsun" w:cs="宋体"/>
          <w:color w:val="000000"/>
          <w:kern w:val="0"/>
          <w:sz w:val="28"/>
          <w:szCs w:val="28"/>
        </w:rPr>
        <w:t>按规定格式打印或铅印，大小为大十六开本即</w:t>
      </w:r>
      <w:r w:rsidRPr="007B5E06">
        <w:rPr>
          <w:rFonts w:ascii="Simsun" w:eastAsia="宋体" w:hAnsi="Simsun" w:cs="宋体"/>
          <w:color w:val="000000"/>
          <w:kern w:val="0"/>
          <w:sz w:val="28"/>
          <w:szCs w:val="28"/>
        </w:rPr>
        <w:t>A4</w:t>
      </w:r>
      <w:r w:rsidRPr="007B5E06">
        <w:rPr>
          <w:rFonts w:ascii="Simsun" w:eastAsia="宋体" w:hAnsi="Simsun" w:cs="宋体"/>
          <w:color w:val="000000"/>
          <w:kern w:val="0"/>
          <w:sz w:val="28"/>
          <w:szCs w:val="28"/>
        </w:rPr>
        <w:t>大小纸（高</w:t>
      </w:r>
      <w:r w:rsidRPr="007B5E06">
        <w:rPr>
          <w:rFonts w:ascii="Simsun" w:eastAsia="宋体" w:hAnsi="Simsun" w:cs="宋体"/>
          <w:color w:val="000000"/>
          <w:kern w:val="0"/>
          <w:sz w:val="28"/>
          <w:szCs w:val="28"/>
        </w:rPr>
        <w:t>297</w:t>
      </w:r>
      <w:r w:rsidRPr="007B5E06">
        <w:rPr>
          <w:rFonts w:ascii="Simsun" w:eastAsia="宋体" w:hAnsi="Simsun" w:cs="宋体"/>
          <w:color w:val="000000"/>
          <w:kern w:val="0"/>
          <w:sz w:val="28"/>
          <w:szCs w:val="28"/>
        </w:rPr>
        <w:t>毫米，宽</w:t>
      </w:r>
      <w:r w:rsidRPr="007B5E06">
        <w:rPr>
          <w:rFonts w:ascii="Simsun" w:eastAsia="宋体" w:hAnsi="Simsun" w:cs="宋体"/>
          <w:color w:val="000000"/>
          <w:kern w:val="0"/>
          <w:sz w:val="28"/>
          <w:szCs w:val="28"/>
        </w:rPr>
        <w:t>210</w:t>
      </w:r>
      <w:r w:rsidRPr="007B5E06">
        <w:rPr>
          <w:rFonts w:ascii="Simsun" w:eastAsia="宋体" w:hAnsi="Simsun" w:cs="宋体"/>
          <w:color w:val="000000"/>
          <w:kern w:val="0"/>
          <w:sz w:val="28"/>
          <w:szCs w:val="28"/>
        </w:rPr>
        <w:t>毫米），竖装。文字及图表应限定在高</w:t>
      </w:r>
      <w:r w:rsidRPr="007B5E06">
        <w:rPr>
          <w:rFonts w:ascii="Simsun" w:eastAsia="宋体" w:hAnsi="Simsun" w:cs="宋体"/>
          <w:color w:val="000000"/>
          <w:kern w:val="0"/>
          <w:sz w:val="28"/>
          <w:szCs w:val="28"/>
        </w:rPr>
        <w:t>245</w:t>
      </w:r>
      <w:r w:rsidRPr="007B5E06">
        <w:rPr>
          <w:rFonts w:ascii="Simsun" w:eastAsia="宋体" w:hAnsi="Simsun" w:cs="宋体"/>
          <w:color w:val="000000"/>
          <w:kern w:val="0"/>
          <w:sz w:val="28"/>
          <w:szCs w:val="28"/>
        </w:rPr>
        <w:t>毫米、宽</w:t>
      </w:r>
      <w:r w:rsidRPr="007B5E06">
        <w:rPr>
          <w:rFonts w:ascii="Simsun" w:eastAsia="宋体" w:hAnsi="Simsun" w:cs="宋体"/>
          <w:color w:val="000000"/>
          <w:kern w:val="0"/>
          <w:sz w:val="28"/>
          <w:szCs w:val="28"/>
        </w:rPr>
        <w:t>170</w:t>
      </w:r>
      <w:r w:rsidRPr="007B5E06">
        <w:rPr>
          <w:rFonts w:ascii="Simsun" w:eastAsia="宋体" w:hAnsi="Simsun" w:cs="宋体"/>
          <w:color w:val="000000"/>
          <w:kern w:val="0"/>
          <w:sz w:val="28"/>
          <w:szCs w:val="28"/>
        </w:rPr>
        <w:t>毫米的规格内排印，左边为装订边，宽度不小于</w:t>
      </w:r>
      <w:r w:rsidRPr="007B5E06">
        <w:rPr>
          <w:rFonts w:ascii="Simsun" w:eastAsia="宋体" w:hAnsi="Simsun" w:cs="宋体"/>
          <w:color w:val="000000"/>
          <w:kern w:val="0"/>
          <w:sz w:val="28"/>
          <w:szCs w:val="28"/>
        </w:rPr>
        <w:t>25</w:t>
      </w:r>
      <w:r w:rsidRPr="007B5E06">
        <w:rPr>
          <w:rFonts w:ascii="Simsun" w:eastAsia="宋体" w:hAnsi="Simsun" w:cs="宋体"/>
          <w:color w:val="000000"/>
          <w:kern w:val="0"/>
          <w:sz w:val="28"/>
          <w:szCs w:val="28"/>
        </w:rPr>
        <w:t>毫米，正文内容所用字型应不小于</w:t>
      </w:r>
      <w:r w:rsidRPr="007B5E06">
        <w:rPr>
          <w:rFonts w:ascii="Simsun" w:eastAsia="宋体" w:hAnsi="Simsun" w:cs="宋体"/>
          <w:color w:val="000000"/>
          <w:kern w:val="0"/>
          <w:sz w:val="28"/>
          <w:szCs w:val="28"/>
        </w:rPr>
        <w:t>5</w:t>
      </w:r>
      <w:r w:rsidRPr="007B5E06">
        <w:rPr>
          <w:rFonts w:ascii="Simsun" w:eastAsia="宋体" w:hAnsi="Simsun" w:cs="宋体"/>
          <w:color w:val="000000"/>
          <w:kern w:val="0"/>
          <w:sz w:val="28"/>
          <w:szCs w:val="28"/>
        </w:rPr>
        <w:t>号字。推荐书及其指定附件备齐后应合装成册，其规格大小应与推荐书一致。装订后的推荐书不需另加封面。主件应从</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武汉市科技局门户网站</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科技服务中心</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科技奖申报</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中导出后打印生成，附件是纸质推荐书存档内容的必备材料，应与推荐书电子版附件内容一致。附件应严格按照要求提供相应材料，不得提供要求以外的其他材料。</w:t>
      </w:r>
    </w:p>
    <w:p w:rsidR="007B5E06" w:rsidRPr="007B5E06" w:rsidRDefault="007B5E06" w:rsidP="007B5E06">
      <w:pPr>
        <w:widowControl/>
        <w:wordWrap w:val="0"/>
        <w:spacing w:line="360" w:lineRule="atLeast"/>
        <w:ind w:firstLine="562"/>
        <w:jc w:val="left"/>
        <w:rPr>
          <w:rFonts w:ascii="Simsun" w:eastAsia="宋体" w:hAnsi="Simsun" w:cs="宋体"/>
          <w:color w:val="000000"/>
          <w:kern w:val="0"/>
          <w:sz w:val="27"/>
          <w:szCs w:val="27"/>
        </w:rPr>
      </w:pPr>
      <w:r w:rsidRPr="007B5E06">
        <w:rPr>
          <w:rFonts w:ascii="Simsun" w:eastAsia="宋体" w:hAnsi="Simsun" w:cs="宋体"/>
          <w:b/>
          <w:bCs/>
          <w:color w:val="000000"/>
          <w:kern w:val="0"/>
          <w:sz w:val="28"/>
          <w:szCs w:val="28"/>
        </w:rPr>
        <w:t>2</w:t>
      </w:r>
      <w:r w:rsidRPr="007B5E06">
        <w:rPr>
          <w:rFonts w:ascii="Simsun" w:eastAsia="宋体" w:hAnsi="Simsun" w:cs="宋体"/>
          <w:b/>
          <w:bCs/>
          <w:color w:val="000000"/>
          <w:kern w:val="0"/>
          <w:sz w:val="28"/>
          <w:szCs w:val="28"/>
        </w:rPr>
        <w:t>、电子版推荐书</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电子版推荐书主件由项目完成人登录</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武汉市科技局门户网站</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科技服务中心</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科技奖申报</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30"/>
          <w:szCs w:val="30"/>
        </w:rPr>
        <w:t>http:/www.whst.gov.cn</w:t>
      </w:r>
      <w:r w:rsidRPr="007B5E06">
        <w:rPr>
          <w:rFonts w:ascii="Simsun" w:eastAsia="宋体" w:hAnsi="Simsun" w:cs="宋体"/>
          <w:color w:val="000000"/>
          <w:kern w:val="0"/>
          <w:sz w:val="28"/>
          <w:szCs w:val="28"/>
        </w:rPr>
        <w:t>）后根据要求逐项填写，请注意填写过程中数据的保存。附件请逐张扫描纸质附件的原件，形成</w:t>
      </w:r>
      <w:r w:rsidRPr="007B5E06">
        <w:rPr>
          <w:rFonts w:ascii="Simsun" w:eastAsia="宋体" w:hAnsi="Simsun" w:cs="宋体"/>
          <w:color w:val="000000"/>
          <w:kern w:val="0"/>
          <w:sz w:val="28"/>
          <w:szCs w:val="28"/>
        </w:rPr>
        <w:t>PDF</w:t>
      </w:r>
      <w:r w:rsidRPr="007B5E06">
        <w:rPr>
          <w:rFonts w:ascii="Simsun" w:eastAsia="宋体" w:hAnsi="Simsun" w:cs="宋体"/>
          <w:color w:val="000000"/>
          <w:kern w:val="0"/>
          <w:sz w:val="28"/>
          <w:szCs w:val="28"/>
        </w:rPr>
        <w:t>格式的图形文件，在网络申报系统中依次上传。</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3</w:t>
      </w:r>
      <w:r w:rsidRPr="007B5E06">
        <w:rPr>
          <w:rFonts w:ascii="Simsun" w:eastAsia="宋体" w:hAnsi="Simsun" w:cs="宋体"/>
          <w:color w:val="000000"/>
          <w:kern w:val="0"/>
          <w:sz w:val="28"/>
          <w:szCs w:val="28"/>
        </w:rPr>
        <w:t>、书面推荐书内容应与电子版推荐书内容完全一致。</w:t>
      </w:r>
    </w:p>
    <w:p w:rsidR="007B5E06" w:rsidRPr="007B5E06" w:rsidRDefault="007B5E06" w:rsidP="007B5E06">
      <w:pPr>
        <w:widowControl/>
        <w:wordWrap w:val="0"/>
        <w:spacing w:line="360" w:lineRule="atLeast"/>
        <w:ind w:firstLine="562"/>
        <w:jc w:val="left"/>
        <w:rPr>
          <w:rFonts w:ascii="Simsun" w:eastAsia="宋体" w:hAnsi="Simsun" w:cs="宋体"/>
          <w:color w:val="000000"/>
          <w:kern w:val="0"/>
          <w:sz w:val="27"/>
          <w:szCs w:val="27"/>
        </w:rPr>
      </w:pPr>
      <w:r w:rsidRPr="007B5E06">
        <w:rPr>
          <w:rFonts w:ascii="Simsun" w:eastAsia="宋体" w:hAnsi="Simsun" w:cs="宋体"/>
          <w:b/>
          <w:bCs/>
          <w:color w:val="000000"/>
          <w:kern w:val="0"/>
          <w:sz w:val="28"/>
          <w:szCs w:val="28"/>
        </w:rPr>
        <w:t>二、推荐书填写说明</w:t>
      </w:r>
    </w:p>
    <w:p w:rsidR="007B5E06" w:rsidRPr="007B5E06" w:rsidRDefault="007B5E06" w:rsidP="007B5E06">
      <w:pPr>
        <w:widowControl/>
        <w:wordWrap w:val="0"/>
        <w:spacing w:line="360" w:lineRule="atLeast"/>
        <w:ind w:firstLine="562"/>
        <w:jc w:val="left"/>
        <w:rPr>
          <w:rFonts w:ascii="Simsun" w:eastAsia="宋体" w:hAnsi="Simsun" w:cs="宋体"/>
          <w:color w:val="000000"/>
          <w:kern w:val="0"/>
          <w:sz w:val="27"/>
          <w:szCs w:val="27"/>
        </w:rPr>
      </w:pPr>
      <w:r w:rsidRPr="007B5E06">
        <w:rPr>
          <w:rFonts w:ascii="Simsun" w:eastAsia="宋体" w:hAnsi="Simsun" w:cs="宋体"/>
          <w:b/>
          <w:bCs/>
          <w:color w:val="000000"/>
          <w:kern w:val="0"/>
          <w:sz w:val="28"/>
          <w:szCs w:val="28"/>
        </w:rPr>
        <w:t>1</w:t>
      </w:r>
      <w:r w:rsidRPr="007B5E06">
        <w:rPr>
          <w:rFonts w:ascii="Simsun" w:eastAsia="宋体" w:hAnsi="Simsun" w:cs="宋体"/>
          <w:b/>
          <w:bCs/>
          <w:color w:val="000000"/>
          <w:kern w:val="0"/>
          <w:sz w:val="28"/>
          <w:szCs w:val="28"/>
        </w:rPr>
        <w:t>、项目基本情况</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《项目类型》明确本项目所属的类别</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lastRenderedPageBreak/>
        <w:t>《项目名称》（中文）应当准确、简明地反映出项目的技术内容和特征，字数（含符号）不超过</w:t>
      </w:r>
      <w:r w:rsidRPr="007B5E06">
        <w:rPr>
          <w:rFonts w:ascii="Simsun" w:eastAsia="宋体" w:hAnsi="Simsun" w:cs="宋体"/>
          <w:color w:val="000000"/>
          <w:kern w:val="0"/>
          <w:sz w:val="28"/>
          <w:szCs w:val="28"/>
        </w:rPr>
        <w:t>30</w:t>
      </w:r>
      <w:r w:rsidRPr="007B5E06">
        <w:rPr>
          <w:rFonts w:ascii="Simsun" w:eastAsia="宋体" w:hAnsi="Simsun" w:cs="宋体"/>
          <w:color w:val="000000"/>
          <w:kern w:val="0"/>
          <w:sz w:val="28"/>
          <w:szCs w:val="28"/>
        </w:rPr>
        <w:t>个汉字。</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《学科分类》指项目所属学科按《学科分类与代码》</w:t>
      </w:r>
      <w:r w:rsidRPr="007B5E06">
        <w:rPr>
          <w:rFonts w:ascii="Simsun" w:eastAsia="宋体" w:hAnsi="Simsun" w:cs="宋体"/>
          <w:color w:val="000000"/>
          <w:kern w:val="0"/>
          <w:sz w:val="28"/>
          <w:szCs w:val="28"/>
        </w:rPr>
        <w:t>GB/T13745-92</w:t>
      </w:r>
      <w:r w:rsidRPr="007B5E06">
        <w:rPr>
          <w:rFonts w:ascii="Simsun" w:eastAsia="宋体" w:hAnsi="Simsun" w:cs="宋体"/>
          <w:color w:val="000000"/>
          <w:kern w:val="0"/>
          <w:sz w:val="28"/>
          <w:szCs w:val="28"/>
        </w:rPr>
        <w:t>填写至二级或三级学科。</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《主要完成人》按《武汉市科学技术奖励办法实施细则》（以下简称为实施细则）的有关规定填写，并按照贡献大小从左至右、从上到下顺序排列。科技进步奖单项授奖一等奖不超过</w:t>
      </w:r>
      <w:r w:rsidRPr="007B5E06">
        <w:rPr>
          <w:rFonts w:ascii="Simsun" w:eastAsia="宋体" w:hAnsi="Simsun" w:cs="宋体"/>
          <w:color w:val="000000"/>
          <w:kern w:val="0"/>
          <w:sz w:val="28"/>
          <w:szCs w:val="28"/>
        </w:rPr>
        <w:t>15</w:t>
      </w:r>
      <w:r w:rsidRPr="007B5E06">
        <w:rPr>
          <w:rFonts w:ascii="Simsun" w:eastAsia="宋体" w:hAnsi="Simsun" w:cs="宋体"/>
          <w:color w:val="000000"/>
          <w:kern w:val="0"/>
          <w:sz w:val="28"/>
          <w:szCs w:val="28"/>
        </w:rPr>
        <w:t>人，二等奖不超过</w:t>
      </w:r>
      <w:r w:rsidRPr="007B5E06">
        <w:rPr>
          <w:rFonts w:ascii="Simsun" w:eastAsia="宋体" w:hAnsi="Simsun" w:cs="宋体"/>
          <w:color w:val="000000"/>
          <w:kern w:val="0"/>
          <w:sz w:val="28"/>
          <w:szCs w:val="28"/>
        </w:rPr>
        <w:t>10</w:t>
      </w:r>
      <w:r w:rsidRPr="007B5E06">
        <w:rPr>
          <w:rFonts w:ascii="Simsun" w:eastAsia="宋体" w:hAnsi="Simsun" w:cs="宋体"/>
          <w:color w:val="000000"/>
          <w:kern w:val="0"/>
          <w:sz w:val="28"/>
          <w:szCs w:val="28"/>
        </w:rPr>
        <w:t>人，三等奖不超过</w:t>
      </w:r>
      <w:r w:rsidRPr="007B5E06">
        <w:rPr>
          <w:rFonts w:ascii="Simsun" w:eastAsia="宋体" w:hAnsi="Simsun" w:cs="宋体"/>
          <w:color w:val="000000"/>
          <w:kern w:val="0"/>
          <w:sz w:val="28"/>
          <w:szCs w:val="28"/>
        </w:rPr>
        <w:t>7</w:t>
      </w:r>
      <w:r w:rsidRPr="007B5E06">
        <w:rPr>
          <w:rFonts w:ascii="Simsun" w:eastAsia="宋体" w:hAnsi="Simsun" w:cs="宋体"/>
          <w:color w:val="000000"/>
          <w:kern w:val="0"/>
          <w:sz w:val="28"/>
          <w:szCs w:val="28"/>
        </w:rPr>
        <w:t>人。</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《主要完成单位》按实施细则的有关规定填写，并按照贡献大小依次填写。主要完成单位指具有法人资格的单位。科技进步奖单项授奖一等奖单位不超过</w:t>
      </w:r>
      <w:r w:rsidRPr="007B5E06">
        <w:rPr>
          <w:rFonts w:ascii="Simsun" w:eastAsia="宋体" w:hAnsi="Simsun" w:cs="宋体"/>
          <w:color w:val="000000"/>
          <w:kern w:val="0"/>
          <w:sz w:val="28"/>
          <w:szCs w:val="28"/>
        </w:rPr>
        <w:t>10</w:t>
      </w:r>
      <w:r w:rsidRPr="007B5E06">
        <w:rPr>
          <w:rFonts w:ascii="Simsun" w:eastAsia="宋体" w:hAnsi="Simsun" w:cs="宋体"/>
          <w:color w:val="000000"/>
          <w:kern w:val="0"/>
          <w:sz w:val="28"/>
          <w:szCs w:val="28"/>
        </w:rPr>
        <w:t>个，二等奖不超过</w:t>
      </w:r>
      <w:r w:rsidRPr="007B5E06">
        <w:rPr>
          <w:rFonts w:ascii="Simsun" w:eastAsia="宋体" w:hAnsi="Simsun" w:cs="宋体"/>
          <w:color w:val="000000"/>
          <w:kern w:val="0"/>
          <w:sz w:val="28"/>
          <w:szCs w:val="28"/>
        </w:rPr>
        <w:t>7</w:t>
      </w:r>
      <w:r w:rsidRPr="007B5E06">
        <w:rPr>
          <w:rFonts w:ascii="Simsun" w:eastAsia="宋体" w:hAnsi="Simsun" w:cs="宋体"/>
          <w:color w:val="000000"/>
          <w:kern w:val="0"/>
          <w:sz w:val="28"/>
          <w:szCs w:val="28"/>
        </w:rPr>
        <w:t>个，三等奖不超过</w:t>
      </w:r>
      <w:r w:rsidRPr="007B5E06">
        <w:rPr>
          <w:rFonts w:ascii="Simsun" w:eastAsia="宋体" w:hAnsi="Simsun" w:cs="宋体"/>
          <w:color w:val="000000"/>
          <w:kern w:val="0"/>
          <w:sz w:val="28"/>
          <w:szCs w:val="28"/>
        </w:rPr>
        <w:t>5</w:t>
      </w:r>
      <w:r w:rsidRPr="007B5E06">
        <w:rPr>
          <w:rFonts w:ascii="Simsun" w:eastAsia="宋体" w:hAnsi="Simsun" w:cs="宋体"/>
          <w:color w:val="000000"/>
          <w:kern w:val="0"/>
          <w:sz w:val="28"/>
          <w:szCs w:val="28"/>
        </w:rPr>
        <w:t>个。</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《市科技成果登记号》在市科技局办理登记后取得的登记号，推荐科技进步奖填写，其它奖项无须填写。</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《所属国民经济行业》按国家标准《</w:t>
      </w:r>
      <w:r w:rsidRPr="007B5E06">
        <w:rPr>
          <w:rFonts w:ascii="Simsun" w:eastAsia="宋体" w:hAnsi="Simsun" w:cs="宋体"/>
          <w:color w:val="000000"/>
          <w:kern w:val="0"/>
          <w:sz w:val="28"/>
          <w:szCs w:val="28"/>
        </w:rPr>
        <w:t>GB4754-94</w:t>
      </w:r>
      <w:r w:rsidRPr="007B5E06">
        <w:rPr>
          <w:rFonts w:ascii="Simsun" w:eastAsia="宋体" w:hAnsi="Simsun" w:cs="宋体"/>
          <w:color w:val="000000"/>
          <w:kern w:val="0"/>
          <w:sz w:val="28"/>
          <w:szCs w:val="28"/>
        </w:rPr>
        <w:t>》国民经济行业分</w:t>
      </w:r>
      <w:r w:rsidRPr="007B5E06">
        <w:rPr>
          <w:rFonts w:ascii="Simsun" w:eastAsia="宋体" w:hAnsi="Simsun" w:cs="宋体"/>
          <w:color w:val="000000"/>
          <w:kern w:val="0"/>
          <w:sz w:val="28"/>
          <w:szCs w:val="28"/>
        </w:rPr>
        <w:t>16</w:t>
      </w:r>
      <w:r w:rsidRPr="007B5E06">
        <w:rPr>
          <w:rFonts w:ascii="Simsun" w:eastAsia="宋体" w:hAnsi="Simsun" w:cs="宋体"/>
          <w:color w:val="000000"/>
          <w:kern w:val="0"/>
          <w:sz w:val="28"/>
          <w:szCs w:val="28"/>
        </w:rPr>
        <w:t>个门类：（</w:t>
      </w:r>
      <w:r w:rsidRPr="007B5E06">
        <w:rPr>
          <w:rFonts w:ascii="Simsun" w:eastAsia="宋体" w:hAnsi="Simsun" w:cs="宋体"/>
          <w:color w:val="000000"/>
          <w:kern w:val="0"/>
          <w:sz w:val="28"/>
          <w:szCs w:val="28"/>
        </w:rPr>
        <w:t>A</w:t>
      </w:r>
      <w:r w:rsidRPr="007B5E06">
        <w:rPr>
          <w:rFonts w:ascii="Simsun" w:eastAsia="宋体" w:hAnsi="Simsun" w:cs="宋体"/>
          <w:color w:val="000000"/>
          <w:kern w:val="0"/>
          <w:sz w:val="28"/>
          <w:szCs w:val="28"/>
        </w:rPr>
        <w:t>）农、林、牧、渔业；（</w:t>
      </w:r>
      <w:r w:rsidRPr="007B5E06">
        <w:rPr>
          <w:rFonts w:ascii="Simsun" w:eastAsia="宋体" w:hAnsi="Simsun" w:cs="宋体"/>
          <w:color w:val="000000"/>
          <w:kern w:val="0"/>
          <w:sz w:val="28"/>
          <w:szCs w:val="28"/>
        </w:rPr>
        <w:t>B</w:t>
      </w:r>
      <w:r w:rsidRPr="007B5E06">
        <w:rPr>
          <w:rFonts w:ascii="Simsun" w:eastAsia="宋体" w:hAnsi="Simsun" w:cs="宋体"/>
          <w:color w:val="000000"/>
          <w:kern w:val="0"/>
          <w:sz w:val="28"/>
          <w:szCs w:val="28"/>
        </w:rPr>
        <w:t>）采掘业；（</w:t>
      </w:r>
      <w:r w:rsidRPr="007B5E06">
        <w:rPr>
          <w:rFonts w:ascii="Simsun" w:eastAsia="宋体" w:hAnsi="Simsun" w:cs="宋体"/>
          <w:color w:val="000000"/>
          <w:kern w:val="0"/>
          <w:sz w:val="28"/>
          <w:szCs w:val="28"/>
        </w:rPr>
        <w:t>C</w:t>
      </w:r>
      <w:r w:rsidRPr="007B5E06">
        <w:rPr>
          <w:rFonts w:ascii="Simsun" w:eastAsia="宋体" w:hAnsi="Simsun" w:cs="宋体"/>
          <w:color w:val="000000"/>
          <w:kern w:val="0"/>
          <w:sz w:val="28"/>
          <w:szCs w:val="28"/>
        </w:rPr>
        <w:t>）制造业；（</w:t>
      </w:r>
      <w:r w:rsidRPr="007B5E06">
        <w:rPr>
          <w:rFonts w:ascii="Simsun" w:eastAsia="宋体" w:hAnsi="Simsun" w:cs="宋体"/>
          <w:color w:val="000000"/>
          <w:kern w:val="0"/>
          <w:sz w:val="28"/>
          <w:szCs w:val="28"/>
        </w:rPr>
        <w:t>D</w:t>
      </w:r>
      <w:r w:rsidRPr="007B5E06">
        <w:rPr>
          <w:rFonts w:ascii="Simsun" w:eastAsia="宋体" w:hAnsi="Simsun" w:cs="宋体"/>
          <w:color w:val="000000"/>
          <w:kern w:val="0"/>
          <w:sz w:val="28"/>
          <w:szCs w:val="28"/>
        </w:rPr>
        <w:t>）电力、煤气及水的生产和供应业；（</w:t>
      </w:r>
      <w:r w:rsidRPr="007B5E06">
        <w:rPr>
          <w:rFonts w:ascii="Simsun" w:eastAsia="宋体" w:hAnsi="Simsun" w:cs="宋体"/>
          <w:color w:val="000000"/>
          <w:kern w:val="0"/>
          <w:sz w:val="28"/>
          <w:szCs w:val="28"/>
        </w:rPr>
        <w:t>E</w:t>
      </w:r>
      <w:r w:rsidRPr="007B5E06">
        <w:rPr>
          <w:rFonts w:ascii="Simsun" w:eastAsia="宋体" w:hAnsi="Simsun" w:cs="宋体"/>
          <w:color w:val="000000"/>
          <w:kern w:val="0"/>
          <w:sz w:val="28"/>
          <w:szCs w:val="28"/>
        </w:rPr>
        <w:t>）建筑业；（</w:t>
      </w:r>
      <w:r w:rsidRPr="007B5E06">
        <w:rPr>
          <w:rFonts w:ascii="Simsun" w:eastAsia="宋体" w:hAnsi="Simsun" w:cs="宋体"/>
          <w:color w:val="000000"/>
          <w:kern w:val="0"/>
          <w:sz w:val="28"/>
          <w:szCs w:val="28"/>
        </w:rPr>
        <w:t>F</w:t>
      </w:r>
      <w:r w:rsidRPr="007B5E06">
        <w:rPr>
          <w:rFonts w:ascii="Simsun" w:eastAsia="宋体" w:hAnsi="Simsun" w:cs="宋体"/>
          <w:color w:val="000000"/>
          <w:kern w:val="0"/>
          <w:sz w:val="28"/>
          <w:szCs w:val="28"/>
        </w:rPr>
        <w:t>）地质勘察业、水利管理业；（</w:t>
      </w:r>
      <w:r w:rsidRPr="007B5E06">
        <w:rPr>
          <w:rFonts w:ascii="Simsun" w:eastAsia="宋体" w:hAnsi="Simsun" w:cs="宋体"/>
          <w:color w:val="000000"/>
          <w:kern w:val="0"/>
          <w:sz w:val="28"/>
          <w:szCs w:val="28"/>
        </w:rPr>
        <w:t>G</w:t>
      </w:r>
      <w:r w:rsidRPr="007B5E06">
        <w:rPr>
          <w:rFonts w:ascii="Simsun" w:eastAsia="宋体" w:hAnsi="Simsun" w:cs="宋体"/>
          <w:color w:val="000000"/>
          <w:kern w:val="0"/>
          <w:sz w:val="28"/>
          <w:szCs w:val="28"/>
        </w:rPr>
        <w:t>）交通运输、仓储及邮电通信业；（</w:t>
      </w:r>
      <w:r w:rsidRPr="007B5E06">
        <w:rPr>
          <w:rFonts w:ascii="Simsun" w:eastAsia="宋体" w:hAnsi="Simsun" w:cs="宋体"/>
          <w:color w:val="000000"/>
          <w:kern w:val="0"/>
          <w:sz w:val="28"/>
          <w:szCs w:val="28"/>
        </w:rPr>
        <w:t>H</w:t>
      </w:r>
      <w:r w:rsidRPr="007B5E06">
        <w:rPr>
          <w:rFonts w:ascii="Simsun" w:eastAsia="宋体" w:hAnsi="Simsun" w:cs="宋体"/>
          <w:color w:val="000000"/>
          <w:kern w:val="0"/>
          <w:sz w:val="28"/>
          <w:szCs w:val="28"/>
        </w:rPr>
        <w:t>）批发和零售贸易、餐饮业；（</w:t>
      </w:r>
      <w:r w:rsidRPr="007B5E06">
        <w:rPr>
          <w:rFonts w:ascii="Simsun" w:eastAsia="宋体" w:hAnsi="Simsun" w:cs="宋体"/>
          <w:color w:val="000000"/>
          <w:kern w:val="0"/>
          <w:sz w:val="28"/>
          <w:szCs w:val="28"/>
        </w:rPr>
        <w:t>I</w:t>
      </w:r>
      <w:r w:rsidRPr="007B5E06">
        <w:rPr>
          <w:rFonts w:ascii="Simsun" w:eastAsia="宋体" w:hAnsi="Simsun" w:cs="宋体"/>
          <w:color w:val="000000"/>
          <w:kern w:val="0"/>
          <w:sz w:val="28"/>
          <w:szCs w:val="28"/>
        </w:rPr>
        <w:t>）金融、保险业；（</w:t>
      </w:r>
      <w:r w:rsidRPr="007B5E06">
        <w:rPr>
          <w:rFonts w:ascii="Simsun" w:eastAsia="宋体" w:hAnsi="Simsun" w:cs="宋体"/>
          <w:color w:val="000000"/>
          <w:kern w:val="0"/>
          <w:sz w:val="28"/>
          <w:szCs w:val="28"/>
        </w:rPr>
        <w:t>J</w:t>
      </w:r>
      <w:r w:rsidRPr="007B5E06">
        <w:rPr>
          <w:rFonts w:ascii="Simsun" w:eastAsia="宋体" w:hAnsi="Simsun" w:cs="宋体"/>
          <w:color w:val="000000"/>
          <w:kern w:val="0"/>
          <w:sz w:val="28"/>
          <w:szCs w:val="28"/>
        </w:rPr>
        <w:t>）房地产业；（</w:t>
      </w:r>
      <w:r w:rsidRPr="007B5E06">
        <w:rPr>
          <w:rFonts w:ascii="Simsun" w:eastAsia="宋体" w:hAnsi="Simsun" w:cs="宋体"/>
          <w:color w:val="000000"/>
          <w:kern w:val="0"/>
          <w:sz w:val="28"/>
          <w:szCs w:val="28"/>
        </w:rPr>
        <w:t>K</w:t>
      </w:r>
      <w:r w:rsidRPr="007B5E06">
        <w:rPr>
          <w:rFonts w:ascii="Simsun" w:eastAsia="宋体" w:hAnsi="Simsun" w:cs="宋体"/>
          <w:color w:val="000000"/>
          <w:kern w:val="0"/>
          <w:sz w:val="28"/>
          <w:szCs w:val="28"/>
        </w:rPr>
        <w:t>）社会服务业；（</w:t>
      </w:r>
      <w:r w:rsidRPr="007B5E06">
        <w:rPr>
          <w:rFonts w:ascii="Simsun" w:eastAsia="宋体" w:hAnsi="Simsun" w:cs="宋体"/>
          <w:color w:val="000000"/>
          <w:kern w:val="0"/>
          <w:sz w:val="28"/>
          <w:szCs w:val="28"/>
        </w:rPr>
        <w:t>L</w:t>
      </w:r>
      <w:r w:rsidRPr="007B5E06">
        <w:rPr>
          <w:rFonts w:ascii="Simsun" w:eastAsia="宋体" w:hAnsi="Simsun" w:cs="宋体"/>
          <w:color w:val="000000"/>
          <w:kern w:val="0"/>
          <w:sz w:val="28"/>
          <w:szCs w:val="28"/>
        </w:rPr>
        <w:t>）卫生、体育和社会福利业；（</w:t>
      </w:r>
      <w:r w:rsidRPr="007B5E06">
        <w:rPr>
          <w:rFonts w:ascii="Simsun" w:eastAsia="宋体" w:hAnsi="Simsun" w:cs="宋体"/>
          <w:color w:val="000000"/>
          <w:kern w:val="0"/>
          <w:sz w:val="28"/>
          <w:szCs w:val="28"/>
        </w:rPr>
        <w:t>M</w:t>
      </w:r>
      <w:r w:rsidRPr="007B5E06">
        <w:rPr>
          <w:rFonts w:ascii="Simsun" w:eastAsia="宋体" w:hAnsi="Simsun" w:cs="宋体"/>
          <w:color w:val="000000"/>
          <w:kern w:val="0"/>
          <w:sz w:val="28"/>
          <w:szCs w:val="28"/>
        </w:rPr>
        <w:t>）教育、文化艺术和广播电影电视事业；（</w:t>
      </w:r>
      <w:r w:rsidRPr="007B5E06">
        <w:rPr>
          <w:rFonts w:ascii="Simsun" w:eastAsia="宋体" w:hAnsi="Simsun" w:cs="宋体"/>
          <w:color w:val="000000"/>
          <w:kern w:val="0"/>
          <w:sz w:val="28"/>
          <w:szCs w:val="28"/>
        </w:rPr>
        <w:t>N</w:t>
      </w:r>
      <w:r w:rsidRPr="007B5E06">
        <w:rPr>
          <w:rFonts w:ascii="Simsun" w:eastAsia="宋体" w:hAnsi="Simsun" w:cs="宋体"/>
          <w:color w:val="000000"/>
          <w:kern w:val="0"/>
          <w:sz w:val="28"/>
          <w:szCs w:val="28"/>
        </w:rPr>
        <w:t>）科学研究和综合技术服务业；（</w:t>
      </w:r>
      <w:r w:rsidRPr="007B5E06">
        <w:rPr>
          <w:rFonts w:ascii="Simsun" w:eastAsia="宋体" w:hAnsi="Simsun" w:cs="宋体"/>
          <w:color w:val="000000"/>
          <w:kern w:val="0"/>
          <w:sz w:val="28"/>
          <w:szCs w:val="28"/>
        </w:rPr>
        <w:t>O</w:t>
      </w:r>
      <w:r w:rsidRPr="007B5E06">
        <w:rPr>
          <w:rFonts w:ascii="Simsun" w:eastAsia="宋体" w:hAnsi="Simsun" w:cs="宋体"/>
          <w:color w:val="000000"/>
          <w:kern w:val="0"/>
          <w:sz w:val="28"/>
          <w:szCs w:val="28"/>
        </w:rPr>
        <w:t>）国家机关、党政机关和社会团体；（</w:t>
      </w:r>
      <w:r w:rsidRPr="007B5E06">
        <w:rPr>
          <w:rFonts w:ascii="Simsun" w:eastAsia="宋体" w:hAnsi="Simsun" w:cs="宋体"/>
          <w:color w:val="000000"/>
          <w:kern w:val="0"/>
          <w:sz w:val="28"/>
          <w:szCs w:val="28"/>
        </w:rPr>
        <w:t>P</w:t>
      </w:r>
      <w:r w:rsidRPr="007B5E06">
        <w:rPr>
          <w:rFonts w:ascii="Simsun" w:eastAsia="宋体" w:hAnsi="Simsun" w:cs="宋体"/>
          <w:color w:val="000000"/>
          <w:kern w:val="0"/>
          <w:sz w:val="28"/>
          <w:szCs w:val="28"/>
        </w:rPr>
        <w:t>）其它行业。</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《项目来源》</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lastRenderedPageBreak/>
        <w:t>《推荐单位（或专家）》</w:t>
      </w:r>
      <w:proofErr w:type="gramStart"/>
      <w:r w:rsidRPr="007B5E06">
        <w:rPr>
          <w:rFonts w:ascii="Simsun" w:eastAsia="宋体" w:hAnsi="Simsun" w:cs="宋体"/>
          <w:color w:val="000000"/>
          <w:kern w:val="0"/>
          <w:sz w:val="28"/>
          <w:szCs w:val="28"/>
        </w:rPr>
        <w:t>指办法</w:t>
      </w:r>
      <w:proofErr w:type="gramEnd"/>
      <w:r w:rsidRPr="007B5E06">
        <w:rPr>
          <w:rFonts w:ascii="Simsun" w:eastAsia="宋体" w:hAnsi="Simsun" w:cs="宋体"/>
          <w:color w:val="000000"/>
          <w:kern w:val="0"/>
          <w:sz w:val="28"/>
          <w:szCs w:val="28"/>
        </w:rPr>
        <w:t>及实施细则规定的有推荐资格的有关部门或专家。</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《项目名称可否公布》填写</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是</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或</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否</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《项目简介可否公布》填写</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是</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或</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否</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《项目是否涉密》填写</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是</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或</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否</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《主题词》按《国家汉语主题词表》填写</w:t>
      </w:r>
      <w:r w:rsidRPr="007B5E06">
        <w:rPr>
          <w:rFonts w:ascii="Simsun" w:eastAsia="宋体" w:hAnsi="Simsun" w:cs="宋体"/>
          <w:color w:val="000000"/>
          <w:kern w:val="0"/>
          <w:sz w:val="28"/>
          <w:szCs w:val="28"/>
        </w:rPr>
        <w:t>3</w:t>
      </w:r>
      <w:r w:rsidRPr="007B5E06">
        <w:rPr>
          <w:rFonts w:ascii="Simsun" w:eastAsia="宋体" w:hAnsi="Simsun" w:cs="宋体"/>
          <w:color w:val="000000"/>
          <w:kern w:val="0"/>
          <w:sz w:val="28"/>
          <w:szCs w:val="28"/>
        </w:rPr>
        <w:t>个至</w:t>
      </w:r>
      <w:r w:rsidRPr="007B5E06">
        <w:rPr>
          <w:rFonts w:ascii="Simsun" w:eastAsia="宋体" w:hAnsi="Simsun" w:cs="宋体"/>
          <w:color w:val="000000"/>
          <w:kern w:val="0"/>
          <w:sz w:val="28"/>
          <w:szCs w:val="28"/>
        </w:rPr>
        <w:t>7</w:t>
      </w:r>
      <w:r w:rsidRPr="007B5E06">
        <w:rPr>
          <w:rFonts w:ascii="Simsun" w:eastAsia="宋体" w:hAnsi="Simsun" w:cs="宋体"/>
          <w:color w:val="000000"/>
          <w:kern w:val="0"/>
          <w:sz w:val="28"/>
          <w:szCs w:val="28"/>
        </w:rPr>
        <w:t>个与推荐项目技术内容密切相关的主题词，每个词语间应加</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号。</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《学科（专业）分类》指项目所属学科按《学科分类与代码》</w:t>
      </w:r>
      <w:r w:rsidRPr="007B5E06">
        <w:rPr>
          <w:rFonts w:ascii="Simsun" w:eastAsia="宋体" w:hAnsi="Simsun" w:cs="宋体"/>
          <w:color w:val="000000"/>
          <w:kern w:val="0"/>
          <w:sz w:val="28"/>
          <w:szCs w:val="28"/>
        </w:rPr>
        <w:t>GB/T13745-92</w:t>
      </w:r>
      <w:r w:rsidRPr="007B5E06">
        <w:rPr>
          <w:rFonts w:ascii="Simsun" w:eastAsia="宋体" w:hAnsi="Simsun" w:cs="宋体"/>
          <w:color w:val="000000"/>
          <w:kern w:val="0"/>
          <w:sz w:val="28"/>
          <w:szCs w:val="28"/>
        </w:rPr>
        <w:t>填写至二级或三级学科。</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《所属国民经济行业》选择相对应的途径。</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《任务来源》选择相对应的途径。</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《计划（基金）名称和编号》指上述各类的研究开发项目列入计划的名称和编号。</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《项目起止时间》起始时间指立项研究、开始研制日期，完成时间指项目整体通过验收、鉴定或投产日期。</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《项目名称可否公开》填写</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是</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或</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否</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《项目简介可否公布》填写</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是</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或</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否</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《是否涉密》填写</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是</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或</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否</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《主题词》按《国家汉语主题词表》填写</w:t>
      </w:r>
      <w:r w:rsidRPr="007B5E06">
        <w:rPr>
          <w:rFonts w:ascii="Simsun" w:eastAsia="宋体" w:hAnsi="Simsun" w:cs="宋体"/>
          <w:color w:val="000000"/>
          <w:kern w:val="0"/>
          <w:sz w:val="28"/>
          <w:szCs w:val="28"/>
        </w:rPr>
        <w:t>3</w:t>
      </w:r>
      <w:r w:rsidRPr="007B5E06">
        <w:rPr>
          <w:rFonts w:ascii="Simsun" w:eastAsia="宋体" w:hAnsi="Simsun" w:cs="宋体"/>
          <w:color w:val="000000"/>
          <w:kern w:val="0"/>
          <w:sz w:val="28"/>
          <w:szCs w:val="28"/>
        </w:rPr>
        <w:t>个至</w:t>
      </w:r>
      <w:r w:rsidRPr="007B5E06">
        <w:rPr>
          <w:rFonts w:ascii="Simsun" w:eastAsia="宋体" w:hAnsi="Simsun" w:cs="宋体"/>
          <w:color w:val="000000"/>
          <w:kern w:val="0"/>
          <w:sz w:val="28"/>
          <w:szCs w:val="28"/>
        </w:rPr>
        <w:t>7</w:t>
      </w:r>
      <w:r w:rsidRPr="007B5E06">
        <w:rPr>
          <w:rFonts w:ascii="Simsun" w:eastAsia="宋体" w:hAnsi="Simsun" w:cs="宋体"/>
          <w:color w:val="000000"/>
          <w:kern w:val="0"/>
          <w:sz w:val="28"/>
          <w:szCs w:val="28"/>
        </w:rPr>
        <w:t>个与推荐项目技术内容密切相关的主题词，每个词语间应加</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号。</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《申请及获得专利情况》指专利申请已受理或授权情况，说明专利类别。</w:t>
      </w:r>
    </w:p>
    <w:p w:rsidR="007B5E06" w:rsidRPr="007B5E06" w:rsidRDefault="007B5E06" w:rsidP="007B5E06">
      <w:pPr>
        <w:widowControl/>
        <w:wordWrap w:val="0"/>
        <w:spacing w:line="360" w:lineRule="atLeast"/>
        <w:ind w:firstLine="562"/>
        <w:jc w:val="left"/>
        <w:rPr>
          <w:rFonts w:ascii="Simsun" w:eastAsia="宋体" w:hAnsi="Simsun" w:cs="宋体"/>
          <w:color w:val="000000"/>
          <w:kern w:val="0"/>
          <w:sz w:val="27"/>
          <w:szCs w:val="27"/>
        </w:rPr>
      </w:pPr>
      <w:r w:rsidRPr="007B5E06">
        <w:rPr>
          <w:rFonts w:ascii="Simsun" w:eastAsia="宋体" w:hAnsi="Simsun" w:cs="宋体"/>
          <w:b/>
          <w:bCs/>
          <w:color w:val="000000"/>
          <w:kern w:val="0"/>
          <w:sz w:val="28"/>
          <w:szCs w:val="28"/>
        </w:rPr>
        <w:lastRenderedPageBreak/>
        <w:t>2</w:t>
      </w:r>
      <w:r w:rsidRPr="007B5E06">
        <w:rPr>
          <w:rFonts w:ascii="Simsun" w:eastAsia="宋体" w:hAnsi="Simsun" w:cs="宋体"/>
          <w:b/>
          <w:bCs/>
          <w:color w:val="000000"/>
          <w:kern w:val="0"/>
          <w:sz w:val="28"/>
          <w:szCs w:val="28"/>
        </w:rPr>
        <w:t>、项目简介</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《项目简介》是向国内外公开宣传、介绍本项目的资料，要求按栏目内的提要简单、扼要地介绍，同时不泄露项目的核心技术。</w:t>
      </w:r>
    </w:p>
    <w:p w:rsidR="007B5E06" w:rsidRPr="007B5E06" w:rsidRDefault="007B5E06" w:rsidP="007B5E06">
      <w:pPr>
        <w:widowControl/>
        <w:wordWrap w:val="0"/>
        <w:spacing w:line="360" w:lineRule="atLeast"/>
        <w:ind w:firstLine="562"/>
        <w:jc w:val="left"/>
        <w:rPr>
          <w:rFonts w:ascii="Simsun" w:eastAsia="宋体" w:hAnsi="Simsun" w:cs="宋体"/>
          <w:color w:val="000000"/>
          <w:kern w:val="0"/>
          <w:sz w:val="27"/>
          <w:szCs w:val="27"/>
        </w:rPr>
      </w:pPr>
      <w:r w:rsidRPr="007B5E06">
        <w:rPr>
          <w:rFonts w:ascii="Simsun" w:eastAsia="宋体" w:hAnsi="Simsun" w:cs="宋体"/>
          <w:b/>
          <w:bCs/>
          <w:color w:val="000000"/>
          <w:kern w:val="0"/>
          <w:sz w:val="28"/>
          <w:szCs w:val="28"/>
        </w:rPr>
        <w:t>3</w:t>
      </w:r>
      <w:r w:rsidRPr="007B5E06">
        <w:rPr>
          <w:rFonts w:ascii="Simsun" w:eastAsia="宋体" w:hAnsi="Simsun" w:cs="宋体"/>
          <w:b/>
          <w:bCs/>
          <w:color w:val="000000"/>
          <w:kern w:val="0"/>
          <w:sz w:val="28"/>
          <w:szCs w:val="28"/>
        </w:rPr>
        <w:t>、详细内容</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该内容是推荐书的核心部分，也是评价项目、遴选专家、处理异议的重要依据。</w:t>
      </w:r>
    </w:p>
    <w:p w:rsidR="007B5E06" w:rsidRPr="007B5E06" w:rsidRDefault="007B5E06" w:rsidP="007B5E06">
      <w:pPr>
        <w:widowControl/>
        <w:wordWrap w:val="0"/>
        <w:spacing w:line="360" w:lineRule="atLeast"/>
        <w:ind w:firstLine="562"/>
        <w:jc w:val="left"/>
        <w:rPr>
          <w:rFonts w:ascii="Simsun" w:eastAsia="宋体" w:hAnsi="Simsun" w:cs="宋体"/>
          <w:color w:val="000000"/>
          <w:kern w:val="0"/>
          <w:sz w:val="27"/>
          <w:szCs w:val="27"/>
        </w:rPr>
      </w:pPr>
      <w:r w:rsidRPr="007B5E06">
        <w:rPr>
          <w:rFonts w:ascii="Simsun" w:eastAsia="宋体" w:hAnsi="Simsun" w:cs="宋体"/>
          <w:b/>
          <w:bCs/>
          <w:color w:val="000000"/>
          <w:kern w:val="0"/>
          <w:sz w:val="28"/>
          <w:szCs w:val="28"/>
        </w:rPr>
        <w:t>填写《主要科技创新》，</w:t>
      </w:r>
      <w:r w:rsidRPr="007B5E06">
        <w:rPr>
          <w:rFonts w:ascii="Simsun" w:eastAsia="宋体" w:hAnsi="Simsun" w:cs="宋体"/>
          <w:color w:val="000000"/>
          <w:kern w:val="0"/>
          <w:sz w:val="28"/>
          <w:szCs w:val="28"/>
        </w:rPr>
        <w:t>应以支持其创新成立的旁证材料为依据（如：专利、验收、论文等），简明、准确、完整地阐述项目详细技术内容中具有创造性的关键技术，客观、详实的对比国内外同类技术的主要参数、效益及市场竞争力等，并按其重要程度排序。每项关键技术阐述前应标明其所属的学科分类名称、支持该项创新的专利授权号、论文等相关旁证材料。科普作品应简明、准确、完整地阐述指作品在选题内容或表现形式、创作手法等方面的创新。</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《第三方评价》填写</w:t>
      </w:r>
      <w:proofErr w:type="gramStart"/>
      <w:r w:rsidRPr="007B5E06">
        <w:rPr>
          <w:rFonts w:ascii="Simsun" w:eastAsia="宋体" w:hAnsi="Simsun" w:cs="宋体"/>
          <w:color w:val="000000"/>
          <w:kern w:val="0"/>
          <w:sz w:val="28"/>
          <w:szCs w:val="28"/>
        </w:rPr>
        <w:t>除项目</w:t>
      </w:r>
      <w:proofErr w:type="gramEnd"/>
      <w:r w:rsidRPr="007B5E06">
        <w:rPr>
          <w:rFonts w:ascii="Simsun" w:eastAsia="宋体" w:hAnsi="Simsun" w:cs="宋体"/>
          <w:color w:val="000000"/>
          <w:kern w:val="0"/>
          <w:sz w:val="28"/>
          <w:szCs w:val="28"/>
        </w:rPr>
        <w:t>主要完成人和具有直接利益相关者之外的第三方对本项目创新内容做出的具有法律效力或公信力的评价，如他人在学术刊物或公开场合发表的对本项目发现点、发明点或创新点的学术性评价意见，以及国家相关部门的技术检测报告、验收意见、鉴定结论等。</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《推广应用情况》指对推荐项目的应用、推广情况及预期应用前景进行阐述，推荐自然科学奖的项目不填写此部分。</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《经济、社会效益情况表》栏中填写的数字应以主要生产、应用单位财务部门核准的数额为基本依据，并必须切实反映由于应用该成</w:t>
      </w:r>
      <w:r w:rsidRPr="007B5E06">
        <w:rPr>
          <w:rFonts w:ascii="Simsun" w:eastAsia="宋体" w:hAnsi="Simsun" w:cs="宋体"/>
          <w:color w:val="000000"/>
          <w:kern w:val="0"/>
          <w:sz w:val="28"/>
          <w:szCs w:val="28"/>
        </w:rPr>
        <w:lastRenderedPageBreak/>
        <w:t>果后，在推荐前一年在武汉市内和市外所取得的新增直接经济效益。</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经济效益额的计算依据</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应就生产或应用该项目后产生的直接累计净增效益以及提高产品质量、提高劳动生产率等</w:t>
      </w:r>
      <w:proofErr w:type="gramStart"/>
      <w:r w:rsidRPr="007B5E06">
        <w:rPr>
          <w:rFonts w:ascii="Simsun" w:eastAsia="宋体" w:hAnsi="Simsun" w:cs="宋体"/>
          <w:color w:val="000000"/>
          <w:kern w:val="0"/>
          <w:sz w:val="28"/>
          <w:szCs w:val="28"/>
        </w:rPr>
        <w:t>作出</w:t>
      </w:r>
      <w:proofErr w:type="gramEnd"/>
      <w:r w:rsidRPr="007B5E06">
        <w:rPr>
          <w:rFonts w:ascii="Simsun" w:eastAsia="宋体" w:hAnsi="Simsun" w:cs="宋体"/>
          <w:color w:val="000000"/>
          <w:kern w:val="0"/>
          <w:sz w:val="28"/>
          <w:szCs w:val="28"/>
        </w:rPr>
        <w:t>简要说明，并具体列出本表所填各项效益额的计算方法和计算依据。</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社会效益</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是指推荐项目在推动科学技术进步，保护自然资源或生态环境；提高国防能力；保障国家和社会安全；改善人民物质、文化、生活及健康水平等方面所起的作用，应扼要地做出说明。</w:t>
      </w:r>
      <w:r w:rsidRPr="007B5E06">
        <w:rPr>
          <w:rFonts w:ascii="Simsun" w:eastAsia="宋体" w:hAnsi="Simsun" w:cs="宋体"/>
          <w:b/>
          <w:bCs/>
          <w:color w:val="000000"/>
          <w:kern w:val="0"/>
          <w:sz w:val="28"/>
          <w:szCs w:val="28"/>
        </w:rPr>
        <w:t>社会公益类项目可不填写经济效益及计算依据，只填写社会效益。</w:t>
      </w:r>
    </w:p>
    <w:p w:rsidR="007B5E06" w:rsidRPr="007B5E06" w:rsidRDefault="007B5E06" w:rsidP="007B5E06">
      <w:pPr>
        <w:widowControl/>
        <w:wordWrap w:val="0"/>
        <w:spacing w:line="360" w:lineRule="atLeast"/>
        <w:ind w:firstLine="562"/>
        <w:jc w:val="left"/>
        <w:rPr>
          <w:rFonts w:ascii="Simsun" w:eastAsia="宋体" w:hAnsi="Simsun" w:cs="宋体"/>
          <w:color w:val="000000"/>
          <w:kern w:val="0"/>
          <w:sz w:val="27"/>
          <w:szCs w:val="27"/>
        </w:rPr>
      </w:pPr>
      <w:r w:rsidRPr="007B5E06">
        <w:rPr>
          <w:rFonts w:ascii="Simsun" w:eastAsia="宋体" w:hAnsi="Simsun" w:cs="宋体"/>
          <w:b/>
          <w:bCs/>
          <w:color w:val="000000"/>
          <w:kern w:val="0"/>
          <w:sz w:val="28"/>
          <w:szCs w:val="28"/>
        </w:rPr>
        <w:t> 4</w:t>
      </w:r>
      <w:r w:rsidRPr="007B5E06">
        <w:rPr>
          <w:rFonts w:ascii="Simsun" w:eastAsia="宋体" w:hAnsi="Simsun" w:cs="宋体"/>
          <w:b/>
          <w:bCs/>
          <w:color w:val="000000"/>
          <w:kern w:val="0"/>
          <w:sz w:val="28"/>
          <w:szCs w:val="28"/>
        </w:rPr>
        <w:t>、本项目曾获科技奖励情况</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《本项目曾获科技奖励情况》应填写获得国家、省部科技奖励及经登记常设的社会力量设立的科技奖的情况。</w:t>
      </w:r>
    </w:p>
    <w:p w:rsidR="007B5E06" w:rsidRPr="007B5E06" w:rsidRDefault="007B5E06" w:rsidP="007B5E06">
      <w:pPr>
        <w:widowControl/>
        <w:wordWrap w:val="0"/>
        <w:spacing w:line="360" w:lineRule="atLeast"/>
        <w:ind w:firstLine="562"/>
        <w:jc w:val="left"/>
        <w:rPr>
          <w:rFonts w:ascii="Simsun" w:eastAsia="宋体" w:hAnsi="Simsun" w:cs="宋体"/>
          <w:color w:val="000000"/>
          <w:kern w:val="0"/>
          <w:sz w:val="27"/>
          <w:szCs w:val="27"/>
        </w:rPr>
      </w:pPr>
      <w:r w:rsidRPr="007B5E06">
        <w:rPr>
          <w:rFonts w:ascii="Simsun" w:eastAsia="宋体" w:hAnsi="Simsun" w:cs="宋体"/>
          <w:b/>
          <w:bCs/>
          <w:color w:val="000000"/>
          <w:kern w:val="0"/>
          <w:sz w:val="28"/>
          <w:szCs w:val="28"/>
        </w:rPr>
        <w:t>5</w:t>
      </w:r>
      <w:r w:rsidRPr="007B5E06">
        <w:rPr>
          <w:rFonts w:ascii="Simsun" w:eastAsia="宋体" w:hAnsi="Simsun" w:cs="宋体"/>
          <w:b/>
          <w:bCs/>
          <w:color w:val="000000"/>
          <w:kern w:val="0"/>
          <w:sz w:val="28"/>
          <w:szCs w:val="28"/>
        </w:rPr>
        <w:t>、主要知识产权证明目录</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《主要知识产权证明目录》应包括推荐项目中所含的主要知识产权证明情况</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含已获得的国外专利</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，不超过</w:t>
      </w:r>
      <w:r w:rsidRPr="007B5E06">
        <w:rPr>
          <w:rFonts w:ascii="Simsun" w:eastAsia="宋体" w:hAnsi="Simsun" w:cs="宋体"/>
          <w:color w:val="000000"/>
          <w:kern w:val="0"/>
          <w:sz w:val="28"/>
          <w:szCs w:val="28"/>
        </w:rPr>
        <w:t>10</w:t>
      </w:r>
      <w:r w:rsidRPr="007B5E06">
        <w:rPr>
          <w:rFonts w:ascii="Simsun" w:eastAsia="宋体" w:hAnsi="Simsun" w:cs="宋体"/>
          <w:color w:val="000000"/>
          <w:kern w:val="0"/>
          <w:sz w:val="28"/>
          <w:szCs w:val="28"/>
        </w:rPr>
        <w:t>项。</w:t>
      </w:r>
    </w:p>
    <w:p w:rsidR="007B5E06" w:rsidRPr="007B5E06" w:rsidRDefault="007B5E06" w:rsidP="007B5E06">
      <w:pPr>
        <w:widowControl/>
        <w:wordWrap w:val="0"/>
        <w:spacing w:line="360" w:lineRule="atLeast"/>
        <w:ind w:firstLine="562"/>
        <w:jc w:val="left"/>
        <w:rPr>
          <w:rFonts w:ascii="Simsun" w:eastAsia="宋体" w:hAnsi="Simsun" w:cs="宋体"/>
          <w:color w:val="000000"/>
          <w:kern w:val="0"/>
          <w:sz w:val="27"/>
          <w:szCs w:val="27"/>
        </w:rPr>
      </w:pPr>
      <w:r w:rsidRPr="007B5E06">
        <w:rPr>
          <w:rFonts w:ascii="Simsun" w:eastAsia="宋体" w:hAnsi="Simsun" w:cs="宋体"/>
          <w:b/>
          <w:bCs/>
          <w:color w:val="000000"/>
          <w:kern w:val="0"/>
          <w:sz w:val="28"/>
          <w:szCs w:val="28"/>
        </w:rPr>
        <w:t>6</w:t>
      </w:r>
      <w:r w:rsidRPr="007B5E06">
        <w:rPr>
          <w:rFonts w:ascii="Simsun" w:eastAsia="宋体" w:hAnsi="Simsun" w:cs="宋体"/>
          <w:b/>
          <w:bCs/>
          <w:color w:val="000000"/>
          <w:kern w:val="0"/>
          <w:sz w:val="28"/>
          <w:szCs w:val="28"/>
        </w:rPr>
        <w:t>、主要完成人情况表</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《主要完成人情况表》是核实完成人是否具备获奖条件的重要依据，应按表格要求逐项填写，并由本人亲笔签名。</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创造性贡献</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一栏应如实地写明该完成人对本项目独立做出的创造性贡献，并与《发现、发明及创新点》栏中的内容相对应。《主要完成人情况表》中</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创造性贡献</w:t>
      </w:r>
      <w:r w:rsidRPr="007B5E06">
        <w:rPr>
          <w:rFonts w:ascii="Simsun" w:eastAsia="宋体" w:hAnsi="Simsun" w:cs="宋体"/>
          <w:color w:val="000000"/>
          <w:kern w:val="0"/>
          <w:sz w:val="28"/>
          <w:szCs w:val="28"/>
        </w:rPr>
        <w:t>”</w:t>
      </w:r>
      <w:proofErr w:type="gramStart"/>
      <w:r w:rsidRPr="007B5E06">
        <w:rPr>
          <w:rFonts w:ascii="Simsun" w:eastAsia="宋体" w:hAnsi="Simsun" w:cs="宋体"/>
          <w:color w:val="000000"/>
          <w:kern w:val="0"/>
          <w:sz w:val="28"/>
          <w:szCs w:val="28"/>
        </w:rPr>
        <w:t>栏需要</w:t>
      </w:r>
      <w:proofErr w:type="gramEnd"/>
      <w:r w:rsidRPr="007B5E06">
        <w:rPr>
          <w:rFonts w:ascii="Simsun" w:eastAsia="宋体" w:hAnsi="Simsun" w:cs="宋体"/>
          <w:color w:val="000000"/>
          <w:kern w:val="0"/>
          <w:sz w:val="28"/>
          <w:szCs w:val="28"/>
        </w:rPr>
        <w:t>添加以下声明：</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承诺：作为第一完成人，有关本推荐书所述内容及其附件材料，是知悉的、真实的和准确的。并承担由此产生的相关责任。</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（仅限于第一完成人填写）</w:t>
      </w:r>
      <w:r w:rsidRPr="007B5E06">
        <w:rPr>
          <w:rFonts w:ascii="Simsun" w:eastAsia="宋体" w:hAnsi="Simsun" w:cs="宋体"/>
          <w:color w:val="000000"/>
          <w:kern w:val="0"/>
          <w:sz w:val="27"/>
          <w:szCs w:val="27"/>
        </w:rPr>
        <w:t> </w:t>
      </w:r>
      <w:r w:rsidRPr="007B5E06">
        <w:rPr>
          <w:rFonts w:ascii="Simsun" w:eastAsia="宋体" w:hAnsi="Simsun" w:cs="宋体"/>
          <w:color w:val="000000"/>
          <w:kern w:val="0"/>
          <w:sz w:val="28"/>
          <w:szCs w:val="28"/>
        </w:rPr>
        <w:t>。</w:t>
      </w:r>
    </w:p>
    <w:p w:rsidR="007B5E06" w:rsidRPr="007B5E06" w:rsidRDefault="007B5E06" w:rsidP="007B5E06">
      <w:pPr>
        <w:widowControl/>
        <w:wordWrap w:val="0"/>
        <w:spacing w:line="360" w:lineRule="atLeast"/>
        <w:ind w:firstLine="562"/>
        <w:jc w:val="left"/>
        <w:rPr>
          <w:rFonts w:ascii="Simsun" w:eastAsia="宋体" w:hAnsi="Simsun" w:cs="宋体"/>
          <w:color w:val="000000"/>
          <w:kern w:val="0"/>
          <w:sz w:val="27"/>
          <w:szCs w:val="27"/>
        </w:rPr>
      </w:pPr>
      <w:r w:rsidRPr="007B5E06">
        <w:rPr>
          <w:rFonts w:ascii="Simsun" w:eastAsia="宋体" w:hAnsi="Simsun" w:cs="宋体"/>
          <w:b/>
          <w:bCs/>
          <w:color w:val="000000"/>
          <w:kern w:val="0"/>
          <w:sz w:val="28"/>
          <w:szCs w:val="28"/>
        </w:rPr>
        <w:lastRenderedPageBreak/>
        <w:t>7</w:t>
      </w:r>
      <w:r w:rsidRPr="007B5E06">
        <w:rPr>
          <w:rFonts w:ascii="Simsun" w:eastAsia="宋体" w:hAnsi="Simsun" w:cs="宋体"/>
          <w:b/>
          <w:bCs/>
          <w:color w:val="000000"/>
          <w:kern w:val="0"/>
          <w:sz w:val="28"/>
          <w:szCs w:val="28"/>
        </w:rPr>
        <w:t>、主要完成单位情况表</w:t>
      </w:r>
    </w:p>
    <w:p w:rsidR="007B5E06" w:rsidRPr="007B5E06" w:rsidRDefault="007B5E06" w:rsidP="007B5E06">
      <w:pPr>
        <w:widowControl/>
        <w:spacing w:line="48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《主要完成单位情况表》是核实推荐科学技术进步奖主要完成单位是否具备获奖条件的重要依据，应准确无误，并在单位名称栏内加盖完成单位公章及法人代表签字。</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主要贡献</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一栏应如实地写明该完成单位对本项目做出的主要贡献。该栏需要添加以下声明：</w:t>
      </w:r>
      <w:r w:rsidRPr="007B5E06">
        <w:rPr>
          <w:rFonts w:ascii="Simsun" w:eastAsia="宋体" w:hAnsi="Simsun" w:cs="宋体"/>
          <w:b/>
          <w:bCs/>
          <w:color w:val="000000"/>
          <w:kern w:val="0"/>
          <w:sz w:val="28"/>
          <w:szCs w:val="28"/>
        </w:rPr>
        <w:t>“</w:t>
      </w:r>
      <w:r w:rsidRPr="007B5E06">
        <w:rPr>
          <w:rFonts w:ascii="Simsun" w:eastAsia="宋体" w:hAnsi="Simsun" w:cs="宋体"/>
          <w:b/>
          <w:bCs/>
          <w:color w:val="000000"/>
          <w:kern w:val="0"/>
          <w:sz w:val="28"/>
          <w:szCs w:val="28"/>
        </w:rPr>
        <w:t>承诺：本项目所提交资料各项内容真实可靠；知识产权明晰，技术来源正当合法，未剽窃他人成果，未侵犯他人的知识产权或商业秘密，不涉及国家秘密和泄露技术秘密。若发生与承诺相违背的事实，由本单位承担全部法律责任。</w:t>
      </w:r>
      <w:r w:rsidRPr="007B5E06">
        <w:rPr>
          <w:rFonts w:ascii="Simsun" w:eastAsia="宋体" w:hAnsi="Simsun" w:cs="宋体"/>
          <w:b/>
          <w:bCs/>
          <w:color w:val="000000"/>
          <w:kern w:val="0"/>
          <w:sz w:val="28"/>
          <w:szCs w:val="28"/>
        </w:rPr>
        <w:t>”</w:t>
      </w:r>
      <w:r w:rsidRPr="007B5E06">
        <w:rPr>
          <w:rFonts w:ascii="Simsun" w:eastAsia="宋体" w:hAnsi="Simsun" w:cs="宋体"/>
          <w:b/>
          <w:bCs/>
          <w:color w:val="000000"/>
          <w:kern w:val="0"/>
          <w:sz w:val="28"/>
          <w:szCs w:val="28"/>
        </w:rPr>
        <w:t>（仅现于第一完成单位填写）</w:t>
      </w:r>
      <w:r w:rsidRPr="007B5E06">
        <w:rPr>
          <w:rFonts w:ascii="Simsun" w:eastAsia="宋体" w:hAnsi="Simsun" w:cs="宋体"/>
          <w:b/>
          <w:bCs/>
          <w:color w:val="000000"/>
          <w:kern w:val="0"/>
          <w:sz w:val="27"/>
          <w:szCs w:val="27"/>
        </w:rPr>
        <w:t> </w:t>
      </w:r>
      <w:r w:rsidRPr="007B5E06">
        <w:rPr>
          <w:rFonts w:ascii="Simsun" w:eastAsia="宋体" w:hAnsi="Simsun" w:cs="宋体"/>
          <w:b/>
          <w:bCs/>
          <w:color w:val="000000"/>
          <w:kern w:val="0"/>
          <w:sz w:val="28"/>
          <w:szCs w:val="28"/>
        </w:rPr>
        <w:t>。</w:t>
      </w:r>
    </w:p>
    <w:p w:rsidR="007B5E06" w:rsidRPr="007B5E06" w:rsidRDefault="007B5E06" w:rsidP="007B5E06">
      <w:pPr>
        <w:widowControl/>
        <w:wordWrap w:val="0"/>
        <w:spacing w:line="360" w:lineRule="atLeast"/>
        <w:ind w:firstLine="562"/>
        <w:jc w:val="left"/>
        <w:rPr>
          <w:rFonts w:ascii="Simsun" w:eastAsia="宋体" w:hAnsi="Simsun" w:cs="宋体"/>
          <w:color w:val="000000"/>
          <w:kern w:val="0"/>
          <w:sz w:val="27"/>
          <w:szCs w:val="27"/>
        </w:rPr>
      </w:pPr>
      <w:r w:rsidRPr="007B5E06">
        <w:rPr>
          <w:rFonts w:ascii="Simsun" w:eastAsia="宋体" w:hAnsi="Simsun" w:cs="宋体"/>
          <w:b/>
          <w:bCs/>
          <w:color w:val="000000"/>
          <w:kern w:val="0"/>
          <w:sz w:val="28"/>
          <w:szCs w:val="28"/>
        </w:rPr>
        <w:t>8</w:t>
      </w:r>
      <w:r w:rsidRPr="007B5E06">
        <w:rPr>
          <w:rFonts w:ascii="Simsun" w:eastAsia="宋体" w:hAnsi="Simsun" w:cs="宋体"/>
          <w:b/>
          <w:bCs/>
          <w:color w:val="000000"/>
          <w:kern w:val="0"/>
          <w:sz w:val="28"/>
          <w:szCs w:val="28"/>
        </w:rPr>
        <w:t>、推荐、评审意见</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《推荐意见》由具有推荐资格的单位或者专家填写（不超过</w:t>
      </w:r>
      <w:r w:rsidRPr="007B5E06">
        <w:rPr>
          <w:rFonts w:ascii="Simsun" w:eastAsia="宋体" w:hAnsi="Simsun" w:cs="宋体"/>
          <w:color w:val="000000"/>
          <w:kern w:val="0"/>
          <w:sz w:val="28"/>
          <w:szCs w:val="28"/>
        </w:rPr>
        <w:t>200</w:t>
      </w:r>
      <w:r w:rsidRPr="007B5E06">
        <w:rPr>
          <w:rFonts w:ascii="Simsun" w:eastAsia="宋体" w:hAnsi="Simsun" w:cs="宋体"/>
          <w:color w:val="000000"/>
          <w:kern w:val="0"/>
          <w:sz w:val="28"/>
          <w:szCs w:val="28"/>
        </w:rPr>
        <w:t>个汉字），内容包括：根据项目创造性特点，科学技术水平和应用情况并参照相应</w:t>
      </w:r>
      <w:proofErr w:type="gramStart"/>
      <w:r w:rsidRPr="007B5E06">
        <w:rPr>
          <w:rFonts w:ascii="Simsun" w:eastAsia="宋体" w:hAnsi="Simsun" w:cs="宋体"/>
          <w:color w:val="000000"/>
          <w:kern w:val="0"/>
          <w:sz w:val="28"/>
          <w:szCs w:val="28"/>
        </w:rPr>
        <w:t>奖类条件</w:t>
      </w:r>
      <w:proofErr w:type="gramEnd"/>
      <w:r w:rsidRPr="007B5E06">
        <w:rPr>
          <w:rFonts w:ascii="Simsun" w:eastAsia="宋体" w:hAnsi="Simsun" w:cs="宋体"/>
          <w:color w:val="000000"/>
          <w:kern w:val="0"/>
          <w:sz w:val="28"/>
          <w:szCs w:val="28"/>
        </w:rPr>
        <w:t>写明推荐理由和结论性意见。加盖推荐单位公章或专家签名。该栏需要添加以下声明：</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承诺：作为推荐单位，有关本推荐书所述内容及其附件材料，是知悉的、真实的和准确的。由此产生的结果承担相关的推荐责任。</w:t>
      </w:r>
      <w:r w:rsidRPr="007B5E06">
        <w:rPr>
          <w:rFonts w:ascii="Simsun" w:eastAsia="宋体" w:hAnsi="Simsun" w:cs="宋体"/>
          <w:color w:val="000000"/>
          <w:kern w:val="0"/>
          <w:sz w:val="28"/>
          <w:szCs w:val="28"/>
        </w:rPr>
        <w:t>”  </w:t>
      </w:r>
    </w:p>
    <w:p w:rsidR="007B5E06" w:rsidRPr="007B5E06" w:rsidRDefault="007B5E06" w:rsidP="007B5E06">
      <w:pPr>
        <w:widowControl/>
        <w:wordWrap w:val="0"/>
        <w:spacing w:line="360" w:lineRule="atLeast"/>
        <w:ind w:firstLine="562"/>
        <w:jc w:val="left"/>
        <w:rPr>
          <w:rFonts w:ascii="Simsun" w:eastAsia="宋体" w:hAnsi="Simsun" w:cs="宋体"/>
          <w:color w:val="000000"/>
          <w:kern w:val="0"/>
          <w:sz w:val="27"/>
          <w:szCs w:val="27"/>
        </w:rPr>
      </w:pPr>
      <w:r w:rsidRPr="007B5E06">
        <w:rPr>
          <w:rFonts w:ascii="Simsun" w:eastAsia="宋体" w:hAnsi="Simsun" w:cs="宋体"/>
          <w:b/>
          <w:bCs/>
          <w:color w:val="000000"/>
          <w:kern w:val="0"/>
          <w:sz w:val="28"/>
          <w:szCs w:val="28"/>
        </w:rPr>
        <w:t>9</w:t>
      </w:r>
      <w:r w:rsidRPr="007B5E06">
        <w:rPr>
          <w:rFonts w:ascii="Simsun" w:eastAsia="宋体" w:hAnsi="Simsun" w:cs="宋体"/>
          <w:b/>
          <w:bCs/>
          <w:color w:val="000000"/>
          <w:kern w:val="0"/>
          <w:sz w:val="28"/>
          <w:szCs w:val="28"/>
        </w:rPr>
        <w:t>、主要附件</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附件是推荐项目的证明文件和辅助补充材料，推荐不同</w:t>
      </w:r>
      <w:proofErr w:type="gramStart"/>
      <w:r w:rsidRPr="007B5E06">
        <w:rPr>
          <w:rFonts w:ascii="Simsun" w:eastAsia="宋体" w:hAnsi="Simsun" w:cs="宋体"/>
          <w:color w:val="000000"/>
          <w:kern w:val="0"/>
          <w:sz w:val="28"/>
          <w:szCs w:val="28"/>
        </w:rPr>
        <w:t>的奖类应</w:t>
      </w:r>
      <w:proofErr w:type="gramEnd"/>
      <w:r w:rsidRPr="007B5E06">
        <w:rPr>
          <w:rFonts w:ascii="Simsun" w:eastAsia="宋体" w:hAnsi="Simsun" w:cs="宋体"/>
          <w:color w:val="000000"/>
          <w:kern w:val="0"/>
          <w:sz w:val="28"/>
          <w:szCs w:val="28"/>
        </w:rPr>
        <w:t>提交相应的附件材料。附件不包括主要技术工作报告和研究报告，</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书面附件是书面推荐书存档内容的必备材料，应与电子版附件完全一致，并应按相同顺序排列。</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lastRenderedPageBreak/>
        <w:t>1</w:t>
      </w:r>
      <w:r w:rsidRPr="007B5E06">
        <w:rPr>
          <w:rFonts w:ascii="Simsun" w:eastAsia="宋体" w:hAnsi="Simsun" w:cs="宋体"/>
          <w:color w:val="000000"/>
          <w:kern w:val="0"/>
          <w:sz w:val="28"/>
          <w:szCs w:val="28"/>
        </w:rPr>
        <w:t>）《知识产权证明》指支持该项发明成立取得的主要证明，只需提交直接支持主要发明成立的知识产权证明相关材料，包括：</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授权发明专利说明书</w:t>
      </w:r>
      <w:r w:rsidRPr="007B5E06">
        <w:rPr>
          <w:rFonts w:ascii="Simsun" w:eastAsia="宋体" w:hAnsi="Simsun" w:cs="宋体"/>
          <w:color w:val="000000"/>
          <w:kern w:val="0"/>
          <w:sz w:val="28"/>
          <w:szCs w:val="28"/>
        </w:rPr>
        <w:t>”</w:t>
      </w:r>
      <w:r w:rsidRPr="007B5E06">
        <w:rPr>
          <w:rFonts w:ascii="Simsun" w:eastAsia="宋体" w:hAnsi="Simsun" w:cs="宋体"/>
          <w:color w:val="000000"/>
          <w:kern w:val="0"/>
          <w:sz w:val="28"/>
          <w:szCs w:val="28"/>
        </w:rPr>
        <w:t>扉页和权利要求书、计算机软件著作权登记证书、集成电路布图设计权证书、植物新品种认定证书、国际标准化组织、国家标准化委员会或相关机构授权起草并通过确认发布的标准首页及前言页等。不必提供所有知识产权证明的扫描件。技术发明奖的前三位主要完成人必须提供相应的知识产权证明。</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2</w:t>
      </w:r>
      <w:r w:rsidRPr="007B5E06">
        <w:rPr>
          <w:rFonts w:ascii="Simsun" w:eastAsia="宋体" w:hAnsi="Simsun" w:cs="宋体"/>
          <w:color w:val="000000"/>
          <w:kern w:val="0"/>
          <w:sz w:val="28"/>
          <w:szCs w:val="28"/>
        </w:rPr>
        <w:t>）《技术评价证明及国家法律法规要求行业审批文件》指推荐项目的第三方评价证明、权威部门的检测证明、对于国家对相关行业有审批要求的批准文件等证明材料。对于涉及有审批要求的，如：新药、医疗器械、动植物新品种、农药、化肥、兽药、食品、通信设备、压力容器、标准等项目，必须提交相应的批准证明材料，否则不能提交评审。</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3</w:t>
      </w:r>
      <w:r w:rsidRPr="007B5E06">
        <w:rPr>
          <w:rFonts w:ascii="Simsun" w:eastAsia="宋体" w:hAnsi="Simsun" w:cs="宋体"/>
          <w:color w:val="000000"/>
          <w:kern w:val="0"/>
          <w:sz w:val="28"/>
          <w:szCs w:val="28"/>
        </w:rPr>
        <w:t>）《应用证明》指该项目整体技术的主要应用单位提供的证明，原则上应提供体现技术应用关系的法定证明材料，包括技术合同、协议书、支付凭证等。对涉及与应用单位签订技术开发、技术转让、技术咨询、技术服务协议的应用技术成果，必须提供至少一份经技术市场管理机构登记的技术合同。</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4</w:t>
      </w:r>
      <w:r w:rsidRPr="007B5E06">
        <w:rPr>
          <w:rFonts w:ascii="Simsun" w:eastAsia="宋体" w:hAnsi="Simsun" w:cs="宋体"/>
          <w:color w:val="000000"/>
          <w:kern w:val="0"/>
          <w:sz w:val="28"/>
          <w:szCs w:val="28"/>
        </w:rPr>
        <w:t>）《经济效益证明》指计算该项目直接经济效益中相关数据的来源，如财务审计报表、销售订单或合同、技术开发转让合同及支付凭证、税收证明等。</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lastRenderedPageBreak/>
        <w:t>5</w:t>
      </w:r>
      <w:r w:rsidRPr="007B5E06">
        <w:rPr>
          <w:rFonts w:ascii="Simsun" w:eastAsia="宋体" w:hAnsi="Simsun" w:cs="宋体"/>
          <w:color w:val="000000"/>
          <w:kern w:val="0"/>
          <w:sz w:val="28"/>
          <w:szCs w:val="28"/>
        </w:rPr>
        <w:t>）《其他证明》是指支持项目发明点或创新点、完成人贡献的其他相关证明，如：论文提交首页扫描件、专著提交首页及版权页扫描件。</w:t>
      </w:r>
    </w:p>
    <w:p w:rsidR="007B5E06" w:rsidRPr="007B5E06" w:rsidRDefault="007B5E06" w:rsidP="007B5E06">
      <w:pPr>
        <w:widowControl/>
        <w:wordWrap w:val="0"/>
        <w:spacing w:line="360" w:lineRule="atLeast"/>
        <w:ind w:firstLine="560"/>
        <w:jc w:val="left"/>
        <w:rPr>
          <w:rFonts w:ascii="Simsun" w:eastAsia="宋体" w:hAnsi="Simsun" w:cs="宋体"/>
          <w:color w:val="000000"/>
          <w:kern w:val="0"/>
          <w:sz w:val="27"/>
          <w:szCs w:val="27"/>
        </w:rPr>
      </w:pPr>
      <w:r w:rsidRPr="007B5E06">
        <w:rPr>
          <w:rFonts w:ascii="Simsun" w:eastAsia="宋体" w:hAnsi="Simsun" w:cs="宋体"/>
          <w:color w:val="000000"/>
          <w:kern w:val="0"/>
          <w:sz w:val="28"/>
          <w:szCs w:val="28"/>
        </w:rPr>
        <w:t>上述材料，统一提供</w:t>
      </w:r>
      <w:r w:rsidRPr="007B5E06">
        <w:rPr>
          <w:rFonts w:ascii="Simsun" w:eastAsia="宋体" w:hAnsi="Simsun" w:cs="宋体"/>
          <w:color w:val="000000"/>
          <w:kern w:val="0"/>
          <w:sz w:val="28"/>
          <w:szCs w:val="28"/>
        </w:rPr>
        <w:t>PDF</w:t>
      </w:r>
      <w:r w:rsidRPr="007B5E06">
        <w:rPr>
          <w:rFonts w:ascii="Simsun" w:eastAsia="宋体" w:hAnsi="Simsun" w:cs="宋体"/>
          <w:color w:val="000000"/>
          <w:kern w:val="0"/>
          <w:sz w:val="28"/>
          <w:szCs w:val="28"/>
        </w:rPr>
        <w:t>格式的图形文件。每个文件对应一张书面附件。</w:t>
      </w:r>
    </w:p>
    <w:p w:rsidR="0068688A" w:rsidRPr="007B5E06" w:rsidRDefault="0068688A"/>
    <w:sectPr w:rsidR="0068688A" w:rsidRPr="007B5E06" w:rsidSect="006868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5E06"/>
    <w:rsid w:val="001772BF"/>
    <w:rsid w:val="00302159"/>
    <w:rsid w:val="0068688A"/>
    <w:rsid w:val="007B5E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B5E06"/>
  </w:style>
</w:styles>
</file>

<file path=word/webSettings.xml><?xml version="1.0" encoding="utf-8"?>
<w:webSettings xmlns:r="http://schemas.openxmlformats.org/officeDocument/2006/relationships" xmlns:w="http://schemas.openxmlformats.org/wordprocessingml/2006/main">
  <w:divs>
    <w:div w:id="1063799539">
      <w:bodyDiv w:val="1"/>
      <w:marLeft w:val="0"/>
      <w:marRight w:val="0"/>
      <w:marTop w:val="0"/>
      <w:marBottom w:val="0"/>
      <w:divBdr>
        <w:top w:val="none" w:sz="0" w:space="0" w:color="auto"/>
        <w:left w:val="none" w:sz="0" w:space="0" w:color="auto"/>
        <w:bottom w:val="none" w:sz="0" w:space="0" w:color="auto"/>
        <w:right w:val="none" w:sz="0" w:space="0" w:color="auto"/>
      </w:divBdr>
      <w:divsChild>
        <w:div w:id="1708723123">
          <w:marLeft w:val="0"/>
          <w:marRight w:val="0"/>
          <w:marTop w:val="0"/>
          <w:marBottom w:val="0"/>
          <w:divBdr>
            <w:top w:val="none" w:sz="0" w:space="0" w:color="auto"/>
            <w:left w:val="none" w:sz="0" w:space="0" w:color="auto"/>
            <w:bottom w:val="none" w:sz="0" w:space="0" w:color="auto"/>
            <w:right w:val="none" w:sz="0" w:space="0" w:color="auto"/>
          </w:divBdr>
        </w:div>
        <w:div w:id="1658731837">
          <w:marLeft w:val="0"/>
          <w:marRight w:val="0"/>
          <w:marTop w:val="0"/>
          <w:marBottom w:val="0"/>
          <w:divBdr>
            <w:top w:val="none" w:sz="0" w:space="0" w:color="auto"/>
            <w:left w:val="none" w:sz="0" w:space="0" w:color="auto"/>
            <w:bottom w:val="none" w:sz="0" w:space="0" w:color="auto"/>
            <w:right w:val="none" w:sz="0" w:space="0" w:color="auto"/>
          </w:divBdr>
        </w:div>
        <w:div w:id="1716807036">
          <w:marLeft w:val="0"/>
          <w:marRight w:val="0"/>
          <w:marTop w:val="0"/>
          <w:marBottom w:val="0"/>
          <w:divBdr>
            <w:top w:val="none" w:sz="0" w:space="0" w:color="auto"/>
            <w:left w:val="none" w:sz="0" w:space="0" w:color="auto"/>
            <w:bottom w:val="none" w:sz="0" w:space="0" w:color="auto"/>
            <w:right w:val="none" w:sz="0" w:space="0" w:color="auto"/>
          </w:divBdr>
        </w:div>
        <w:div w:id="1765151140">
          <w:marLeft w:val="0"/>
          <w:marRight w:val="0"/>
          <w:marTop w:val="0"/>
          <w:marBottom w:val="0"/>
          <w:divBdr>
            <w:top w:val="none" w:sz="0" w:space="0" w:color="auto"/>
            <w:left w:val="none" w:sz="0" w:space="0" w:color="auto"/>
            <w:bottom w:val="none" w:sz="0" w:space="0" w:color="auto"/>
            <w:right w:val="none" w:sz="0" w:space="0" w:color="auto"/>
          </w:divBdr>
        </w:div>
        <w:div w:id="1046486556">
          <w:marLeft w:val="0"/>
          <w:marRight w:val="0"/>
          <w:marTop w:val="0"/>
          <w:marBottom w:val="0"/>
          <w:divBdr>
            <w:top w:val="none" w:sz="0" w:space="0" w:color="auto"/>
            <w:left w:val="none" w:sz="0" w:space="0" w:color="auto"/>
            <w:bottom w:val="none" w:sz="0" w:space="0" w:color="auto"/>
            <w:right w:val="none" w:sz="0" w:space="0" w:color="auto"/>
          </w:divBdr>
        </w:div>
        <w:div w:id="401680010">
          <w:marLeft w:val="0"/>
          <w:marRight w:val="0"/>
          <w:marTop w:val="0"/>
          <w:marBottom w:val="0"/>
          <w:divBdr>
            <w:top w:val="none" w:sz="0" w:space="0" w:color="auto"/>
            <w:left w:val="none" w:sz="0" w:space="0" w:color="auto"/>
            <w:bottom w:val="none" w:sz="0" w:space="0" w:color="auto"/>
            <w:right w:val="none" w:sz="0" w:space="0" w:color="auto"/>
          </w:divBdr>
        </w:div>
        <w:div w:id="219824340">
          <w:marLeft w:val="0"/>
          <w:marRight w:val="0"/>
          <w:marTop w:val="0"/>
          <w:marBottom w:val="0"/>
          <w:divBdr>
            <w:top w:val="none" w:sz="0" w:space="0" w:color="auto"/>
            <w:left w:val="none" w:sz="0" w:space="0" w:color="auto"/>
            <w:bottom w:val="none" w:sz="0" w:space="0" w:color="auto"/>
            <w:right w:val="none" w:sz="0" w:space="0" w:color="auto"/>
          </w:divBdr>
        </w:div>
        <w:div w:id="828787110">
          <w:marLeft w:val="0"/>
          <w:marRight w:val="0"/>
          <w:marTop w:val="0"/>
          <w:marBottom w:val="0"/>
          <w:divBdr>
            <w:top w:val="none" w:sz="0" w:space="0" w:color="auto"/>
            <w:left w:val="none" w:sz="0" w:space="0" w:color="auto"/>
            <w:bottom w:val="none" w:sz="0" w:space="0" w:color="auto"/>
            <w:right w:val="none" w:sz="0" w:space="0" w:color="auto"/>
          </w:divBdr>
        </w:div>
        <w:div w:id="258490592">
          <w:marLeft w:val="0"/>
          <w:marRight w:val="0"/>
          <w:marTop w:val="0"/>
          <w:marBottom w:val="0"/>
          <w:divBdr>
            <w:top w:val="none" w:sz="0" w:space="0" w:color="auto"/>
            <w:left w:val="none" w:sz="0" w:space="0" w:color="auto"/>
            <w:bottom w:val="none" w:sz="0" w:space="0" w:color="auto"/>
            <w:right w:val="none" w:sz="0" w:space="0" w:color="auto"/>
          </w:divBdr>
        </w:div>
        <w:div w:id="1768379601">
          <w:marLeft w:val="0"/>
          <w:marRight w:val="0"/>
          <w:marTop w:val="0"/>
          <w:marBottom w:val="0"/>
          <w:divBdr>
            <w:top w:val="none" w:sz="0" w:space="0" w:color="auto"/>
            <w:left w:val="none" w:sz="0" w:space="0" w:color="auto"/>
            <w:bottom w:val="none" w:sz="0" w:space="0" w:color="auto"/>
            <w:right w:val="none" w:sz="0" w:space="0" w:color="auto"/>
          </w:divBdr>
        </w:div>
        <w:div w:id="55514148">
          <w:marLeft w:val="0"/>
          <w:marRight w:val="0"/>
          <w:marTop w:val="0"/>
          <w:marBottom w:val="0"/>
          <w:divBdr>
            <w:top w:val="none" w:sz="0" w:space="0" w:color="auto"/>
            <w:left w:val="none" w:sz="0" w:space="0" w:color="auto"/>
            <w:bottom w:val="none" w:sz="0" w:space="0" w:color="auto"/>
            <w:right w:val="none" w:sz="0" w:space="0" w:color="auto"/>
          </w:divBdr>
        </w:div>
        <w:div w:id="743575083">
          <w:marLeft w:val="0"/>
          <w:marRight w:val="0"/>
          <w:marTop w:val="0"/>
          <w:marBottom w:val="0"/>
          <w:divBdr>
            <w:top w:val="none" w:sz="0" w:space="0" w:color="auto"/>
            <w:left w:val="none" w:sz="0" w:space="0" w:color="auto"/>
            <w:bottom w:val="none" w:sz="0" w:space="0" w:color="auto"/>
            <w:right w:val="none" w:sz="0" w:space="0" w:color="auto"/>
          </w:divBdr>
        </w:div>
        <w:div w:id="407846170">
          <w:marLeft w:val="0"/>
          <w:marRight w:val="0"/>
          <w:marTop w:val="0"/>
          <w:marBottom w:val="0"/>
          <w:divBdr>
            <w:top w:val="none" w:sz="0" w:space="0" w:color="auto"/>
            <w:left w:val="none" w:sz="0" w:space="0" w:color="auto"/>
            <w:bottom w:val="none" w:sz="0" w:space="0" w:color="auto"/>
            <w:right w:val="none" w:sz="0" w:space="0" w:color="auto"/>
          </w:divBdr>
        </w:div>
        <w:div w:id="572473406">
          <w:marLeft w:val="0"/>
          <w:marRight w:val="0"/>
          <w:marTop w:val="0"/>
          <w:marBottom w:val="0"/>
          <w:divBdr>
            <w:top w:val="none" w:sz="0" w:space="0" w:color="auto"/>
            <w:left w:val="none" w:sz="0" w:space="0" w:color="auto"/>
            <w:bottom w:val="none" w:sz="0" w:space="0" w:color="auto"/>
            <w:right w:val="none" w:sz="0" w:space="0" w:color="auto"/>
          </w:divBdr>
        </w:div>
        <w:div w:id="846289471">
          <w:marLeft w:val="0"/>
          <w:marRight w:val="0"/>
          <w:marTop w:val="0"/>
          <w:marBottom w:val="0"/>
          <w:divBdr>
            <w:top w:val="none" w:sz="0" w:space="0" w:color="auto"/>
            <w:left w:val="none" w:sz="0" w:space="0" w:color="auto"/>
            <w:bottom w:val="none" w:sz="0" w:space="0" w:color="auto"/>
            <w:right w:val="none" w:sz="0" w:space="0" w:color="auto"/>
          </w:divBdr>
        </w:div>
        <w:div w:id="1018586301">
          <w:marLeft w:val="0"/>
          <w:marRight w:val="0"/>
          <w:marTop w:val="0"/>
          <w:marBottom w:val="0"/>
          <w:divBdr>
            <w:top w:val="none" w:sz="0" w:space="0" w:color="auto"/>
            <w:left w:val="none" w:sz="0" w:space="0" w:color="auto"/>
            <w:bottom w:val="none" w:sz="0" w:space="0" w:color="auto"/>
            <w:right w:val="none" w:sz="0" w:space="0" w:color="auto"/>
          </w:divBdr>
        </w:div>
        <w:div w:id="1311711056">
          <w:marLeft w:val="0"/>
          <w:marRight w:val="0"/>
          <w:marTop w:val="0"/>
          <w:marBottom w:val="0"/>
          <w:divBdr>
            <w:top w:val="none" w:sz="0" w:space="0" w:color="auto"/>
            <w:left w:val="none" w:sz="0" w:space="0" w:color="auto"/>
            <w:bottom w:val="none" w:sz="0" w:space="0" w:color="auto"/>
            <w:right w:val="none" w:sz="0" w:space="0" w:color="auto"/>
          </w:divBdr>
        </w:div>
        <w:div w:id="1481389052">
          <w:marLeft w:val="0"/>
          <w:marRight w:val="0"/>
          <w:marTop w:val="0"/>
          <w:marBottom w:val="0"/>
          <w:divBdr>
            <w:top w:val="none" w:sz="0" w:space="0" w:color="auto"/>
            <w:left w:val="none" w:sz="0" w:space="0" w:color="auto"/>
            <w:bottom w:val="none" w:sz="0" w:space="0" w:color="auto"/>
            <w:right w:val="none" w:sz="0" w:space="0" w:color="auto"/>
          </w:divBdr>
        </w:div>
        <w:div w:id="1734353599">
          <w:marLeft w:val="0"/>
          <w:marRight w:val="0"/>
          <w:marTop w:val="0"/>
          <w:marBottom w:val="0"/>
          <w:divBdr>
            <w:top w:val="none" w:sz="0" w:space="0" w:color="auto"/>
            <w:left w:val="none" w:sz="0" w:space="0" w:color="auto"/>
            <w:bottom w:val="none" w:sz="0" w:space="0" w:color="auto"/>
            <w:right w:val="none" w:sz="0" w:space="0" w:color="auto"/>
          </w:divBdr>
        </w:div>
        <w:div w:id="461070816">
          <w:marLeft w:val="0"/>
          <w:marRight w:val="0"/>
          <w:marTop w:val="0"/>
          <w:marBottom w:val="0"/>
          <w:divBdr>
            <w:top w:val="none" w:sz="0" w:space="0" w:color="auto"/>
            <w:left w:val="none" w:sz="0" w:space="0" w:color="auto"/>
            <w:bottom w:val="none" w:sz="0" w:space="0" w:color="auto"/>
            <w:right w:val="none" w:sz="0" w:space="0" w:color="auto"/>
          </w:divBdr>
        </w:div>
        <w:div w:id="2078898888">
          <w:marLeft w:val="0"/>
          <w:marRight w:val="0"/>
          <w:marTop w:val="0"/>
          <w:marBottom w:val="0"/>
          <w:divBdr>
            <w:top w:val="none" w:sz="0" w:space="0" w:color="auto"/>
            <w:left w:val="none" w:sz="0" w:space="0" w:color="auto"/>
            <w:bottom w:val="none" w:sz="0" w:space="0" w:color="auto"/>
            <w:right w:val="none" w:sz="0" w:space="0" w:color="auto"/>
          </w:divBdr>
        </w:div>
        <w:div w:id="1738358955">
          <w:marLeft w:val="0"/>
          <w:marRight w:val="0"/>
          <w:marTop w:val="0"/>
          <w:marBottom w:val="0"/>
          <w:divBdr>
            <w:top w:val="none" w:sz="0" w:space="0" w:color="auto"/>
            <w:left w:val="none" w:sz="0" w:space="0" w:color="auto"/>
            <w:bottom w:val="none" w:sz="0" w:space="0" w:color="auto"/>
            <w:right w:val="none" w:sz="0" w:space="0" w:color="auto"/>
          </w:divBdr>
        </w:div>
        <w:div w:id="1748964608">
          <w:marLeft w:val="0"/>
          <w:marRight w:val="0"/>
          <w:marTop w:val="0"/>
          <w:marBottom w:val="0"/>
          <w:divBdr>
            <w:top w:val="none" w:sz="0" w:space="0" w:color="auto"/>
            <w:left w:val="none" w:sz="0" w:space="0" w:color="auto"/>
            <w:bottom w:val="none" w:sz="0" w:space="0" w:color="auto"/>
            <w:right w:val="none" w:sz="0" w:space="0" w:color="auto"/>
          </w:divBdr>
        </w:div>
        <w:div w:id="851721055">
          <w:marLeft w:val="0"/>
          <w:marRight w:val="0"/>
          <w:marTop w:val="0"/>
          <w:marBottom w:val="0"/>
          <w:divBdr>
            <w:top w:val="none" w:sz="0" w:space="0" w:color="auto"/>
            <w:left w:val="none" w:sz="0" w:space="0" w:color="auto"/>
            <w:bottom w:val="none" w:sz="0" w:space="0" w:color="auto"/>
            <w:right w:val="none" w:sz="0" w:space="0" w:color="auto"/>
          </w:divBdr>
        </w:div>
        <w:div w:id="951285709">
          <w:marLeft w:val="0"/>
          <w:marRight w:val="0"/>
          <w:marTop w:val="0"/>
          <w:marBottom w:val="0"/>
          <w:divBdr>
            <w:top w:val="none" w:sz="0" w:space="0" w:color="auto"/>
            <w:left w:val="none" w:sz="0" w:space="0" w:color="auto"/>
            <w:bottom w:val="none" w:sz="0" w:space="0" w:color="auto"/>
            <w:right w:val="none" w:sz="0" w:space="0" w:color="auto"/>
          </w:divBdr>
        </w:div>
        <w:div w:id="281111797">
          <w:marLeft w:val="0"/>
          <w:marRight w:val="0"/>
          <w:marTop w:val="0"/>
          <w:marBottom w:val="0"/>
          <w:divBdr>
            <w:top w:val="none" w:sz="0" w:space="0" w:color="auto"/>
            <w:left w:val="none" w:sz="0" w:space="0" w:color="auto"/>
            <w:bottom w:val="none" w:sz="0" w:space="0" w:color="auto"/>
            <w:right w:val="none" w:sz="0" w:space="0" w:color="auto"/>
          </w:divBdr>
        </w:div>
        <w:div w:id="212693302">
          <w:marLeft w:val="0"/>
          <w:marRight w:val="0"/>
          <w:marTop w:val="0"/>
          <w:marBottom w:val="0"/>
          <w:divBdr>
            <w:top w:val="none" w:sz="0" w:space="0" w:color="auto"/>
            <w:left w:val="none" w:sz="0" w:space="0" w:color="auto"/>
            <w:bottom w:val="none" w:sz="0" w:space="0" w:color="auto"/>
            <w:right w:val="none" w:sz="0" w:space="0" w:color="auto"/>
          </w:divBdr>
        </w:div>
        <w:div w:id="1013995682">
          <w:marLeft w:val="0"/>
          <w:marRight w:val="0"/>
          <w:marTop w:val="0"/>
          <w:marBottom w:val="0"/>
          <w:divBdr>
            <w:top w:val="none" w:sz="0" w:space="0" w:color="auto"/>
            <w:left w:val="none" w:sz="0" w:space="0" w:color="auto"/>
            <w:bottom w:val="none" w:sz="0" w:space="0" w:color="auto"/>
            <w:right w:val="none" w:sz="0" w:space="0" w:color="auto"/>
          </w:divBdr>
        </w:div>
        <w:div w:id="1699163998">
          <w:marLeft w:val="0"/>
          <w:marRight w:val="0"/>
          <w:marTop w:val="0"/>
          <w:marBottom w:val="0"/>
          <w:divBdr>
            <w:top w:val="none" w:sz="0" w:space="0" w:color="auto"/>
            <w:left w:val="none" w:sz="0" w:space="0" w:color="auto"/>
            <w:bottom w:val="none" w:sz="0" w:space="0" w:color="auto"/>
            <w:right w:val="none" w:sz="0" w:space="0" w:color="auto"/>
          </w:divBdr>
        </w:div>
        <w:div w:id="1325351967">
          <w:marLeft w:val="0"/>
          <w:marRight w:val="0"/>
          <w:marTop w:val="0"/>
          <w:marBottom w:val="0"/>
          <w:divBdr>
            <w:top w:val="none" w:sz="0" w:space="0" w:color="auto"/>
            <w:left w:val="none" w:sz="0" w:space="0" w:color="auto"/>
            <w:bottom w:val="none" w:sz="0" w:space="0" w:color="auto"/>
            <w:right w:val="none" w:sz="0" w:space="0" w:color="auto"/>
          </w:divBdr>
        </w:div>
        <w:div w:id="1988393549">
          <w:marLeft w:val="0"/>
          <w:marRight w:val="0"/>
          <w:marTop w:val="0"/>
          <w:marBottom w:val="0"/>
          <w:divBdr>
            <w:top w:val="none" w:sz="0" w:space="0" w:color="auto"/>
            <w:left w:val="none" w:sz="0" w:space="0" w:color="auto"/>
            <w:bottom w:val="none" w:sz="0" w:space="0" w:color="auto"/>
            <w:right w:val="none" w:sz="0" w:space="0" w:color="auto"/>
          </w:divBdr>
        </w:div>
        <w:div w:id="298999148">
          <w:marLeft w:val="0"/>
          <w:marRight w:val="0"/>
          <w:marTop w:val="0"/>
          <w:marBottom w:val="0"/>
          <w:divBdr>
            <w:top w:val="none" w:sz="0" w:space="0" w:color="auto"/>
            <w:left w:val="none" w:sz="0" w:space="0" w:color="auto"/>
            <w:bottom w:val="none" w:sz="0" w:space="0" w:color="auto"/>
            <w:right w:val="none" w:sz="0" w:space="0" w:color="auto"/>
          </w:divBdr>
        </w:div>
        <w:div w:id="791285582">
          <w:marLeft w:val="0"/>
          <w:marRight w:val="0"/>
          <w:marTop w:val="0"/>
          <w:marBottom w:val="0"/>
          <w:divBdr>
            <w:top w:val="none" w:sz="0" w:space="0" w:color="auto"/>
            <w:left w:val="none" w:sz="0" w:space="0" w:color="auto"/>
            <w:bottom w:val="none" w:sz="0" w:space="0" w:color="auto"/>
            <w:right w:val="none" w:sz="0" w:space="0" w:color="auto"/>
          </w:divBdr>
        </w:div>
        <w:div w:id="1091438424">
          <w:marLeft w:val="0"/>
          <w:marRight w:val="0"/>
          <w:marTop w:val="0"/>
          <w:marBottom w:val="0"/>
          <w:divBdr>
            <w:top w:val="none" w:sz="0" w:space="0" w:color="auto"/>
            <w:left w:val="none" w:sz="0" w:space="0" w:color="auto"/>
            <w:bottom w:val="none" w:sz="0" w:space="0" w:color="auto"/>
            <w:right w:val="none" w:sz="0" w:space="0" w:color="auto"/>
          </w:divBdr>
        </w:div>
        <w:div w:id="1407261012">
          <w:marLeft w:val="0"/>
          <w:marRight w:val="0"/>
          <w:marTop w:val="0"/>
          <w:marBottom w:val="0"/>
          <w:divBdr>
            <w:top w:val="none" w:sz="0" w:space="0" w:color="auto"/>
            <w:left w:val="none" w:sz="0" w:space="0" w:color="auto"/>
            <w:bottom w:val="none" w:sz="0" w:space="0" w:color="auto"/>
            <w:right w:val="none" w:sz="0" w:space="0" w:color="auto"/>
          </w:divBdr>
        </w:div>
        <w:div w:id="807010631">
          <w:marLeft w:val="0"/>
          <w:marRight w:val="0"/>
          <w:marTop w:val="0"/>
          <w:marBottom w:val="0"/>
          <w:divBdr>
            <w:top w:val="none" w:sz="0" w:space="0" w:color="auto"/>
            <w:left w:val="none" w:sz="0" w:space="0" w:color="auto"/>
            <w:bottom w:val="none" w:sz="0" w:space="0" w:color="auto"/>
            <w:right w:val="none" w:sz="0" w:space="0" w:color="auto"/>
          </w:divBdr>
        </w:div>
        <w:div w:id="2088110996">
          <w:marLeft w:val="0"/>
          <w:marRight w:val="0"/>
          <w:marTop w:val="0"/>
          <w:marBottom w:val="0"/>
          <w:divBdr>
            <w:top w:val="none" w:sz="0" w:space="0" w:color="auto"/>
            <w:left w:val="none" w:sz="0" w:space="0" w:color="auto"/>
            <w:bottom w:val="none" w:sz="0" w:space="0" w:color="auto"/>
            <w:right w:val="none" w:sz="0" w:space="0" w:color="auto"/>
          </w:divBdr>
        </w:div>
        <w:div w:id="1024674004">
          <w:marLeft w:val="0"/>
          <w:marRight w:val="0"/>
          <w:marTop w:val="0"/>
          <w:marBottom w:val="0"/>
          <w:divBdr>
            <w:top w:val="none" w:sz="0" w:space="0" w:color="auto"/>
            <w:left w:val="none" w:sz="0" w:space="0" w:color="auto"/>
            <w:bottom w:val="none" w:sz="0" w:space="0" w:color="auto"/>
            <w:right w:val="none" w:sz="0" w:space="0" w:color="auto"/>
          </w:divBdr>
        </w:div>
        <w:div w:id="377316887">
          <w:marLeft w:val="0"/>
          <w:marRight w:val="0"/>
          <w:marTop w:val="0"/>
          <w:marBottom w:val="0"/>
          <w:divBdr>
            <w:top w:val="none" w:sz="0" w:space="0" w:color="auto"/>
            <w:left w:val="none" w:sz="0" w:space="0" w:color="auto"/>
            <w:bottom w:val="none" w:sz="0" w:space="0" w:color="auto"/>
            <w:right w:val="none" w:sz="0" w:space="0" w:color="auto"/>
          </w:divBdr>
        </w:div>
        <w:div w:id="746152295">
          <w:marLeft w:val="0"/>
          <w:marRight w:val="0"/>
          <w:marTop w:val="0"/>
          <w:marBottom w:val="0"/>
          <w:divBdr>
            <w:top w:val="none" w:sz="0" w:space="0" w:color="auto"/>
            <w:left w:val="none" w:sz="0" w:space="0" w:color="auto"/>
            <w:bottom w:val="none" w:sz="0" w:space="0" w:color="auto"/>
            <w:right w:val="none" w:sz="0" w:space="0" w:color="auto"/>
          </w:divBdr>
        </w:div>
        <w:div w:id="1631399551">
          <w:marLeft w:val="0"/>
          <w:marRight w:val="0"/>
          <w:marTop w:val="0"/>
          <w:marBottom w:val="0"/>
          <w:divBdr>
            <w:top w:val="none" w:sz="0" w:space="0" w:color="auto"/>
            <w:left w:val="none" w:sz="0" w:space="0" w:color="auto"/>
            <w:bottom w:val="none" w:sz="0" w:space="0" w:color="auto"/>
            <w:right w:val="none" w:sz="0" w:space="0" w:color="auto"/>
          </w:divBdr>
        </w:div>
        <w:div w:id="1148399264">
          <w:marLeft w:val="0"/>
          <w:marRight w:val="0"/>
          <w:marTop w:val="0"/>
          <w:marBottom w:val="0"/>
          <w:divBdr>
            <w:top w:val="none" w:sz="0" w:space="0" w:color="auto"/>
            <w:left w:val="none" w:sz="0" w:space="0" w:color="auto"/>
            <w:bottom w:val="none" w:sz="0" w:space="0" w:color="auto"/>
            <w:right w:val="none" w:sz="0" w:space="0" w:color="auto"/>
          </w:divBdr>
        </w:div>
        <w:div w:id="978999471">
          <w:marLeft w:val="0"/>
          <w:marRight w:val="0"/>
          <w:marTop w:val="0"/>
          <w:marBottom w:val="0"/>
          <w:divBdr>
            <w:top w:val="none" w:sz="0" w:space="0" w:color="auto"/>
            <w:left w:val="none" w:sz="0" w:space="0" w:color="auto"/>
            <w:bottom w:val="none" w:sz="0" w:space="0" w:color="auto"/>
            <w:right w:val="none" w:sz="0" w:space="0" w:color="auto"/>
          </w:divBdr>
        </w:div>
        <w:div w:id="1519077862">
          <w:marLeft w:val="0"/>
          <w:marRight w:val="0"/>
          <w:marTop w:val="0"/>
          <w:marBottom w:val="0"/>
          <w:divBdr>
            <w:top w:val="none" w:sz="0" w:space="0" w:color="auto"/>
            <w:left w:val="none" w:sz="0" w:space="0" w:color="auto"/>
            <w:bottom w:val="none" w:sz="0" w:space="0" w:color="auto"/>
            <w:right w:val="none" w:sz="0" w:space="0" w:color="auto"/>
          </w:divBdr>
        </w:div>
        <w:div w:id="284121316">
          <w:marLeft w:val="0"/>
          <w:marRight w:val="0"/>
          <w:marTop w:val="0"/>
          <w:marBottom w:val="0"/>
          <w:divBdr>
            <w:top w:val="none" w:sz="0" w:space="0" w:color="auto"/>
            <w:left w:val="none" w:sz="0" w:space="0" w:color="auto"/>
            <w:bottom w:val="none" w:sz="0" w:space="0" w:color="auto"/>
            <w:right w:val="none" w:sz="0" w:space="0" w:color="auto"/>
          </w:divBdr>
        </w:div>
        <w:div w:id="914172233">
          <w:marLeft w:val="0"/>
          <w:marRight w:val="0"/>
          <w:marTop w:val="0"/>
          <w:marBottom w:val="0"/>
          <w:divBdr>
            <w:top w:val="none" w:sz="0" w:space="0" w:color="auto"/>
            <w:left w:val="none" w:sz="0" w:space="0" w:color="auto"/>
            <w:bottom w:val="none" w:sz="0" w:space="0" w:color="auto"/>
            <w:right w:val="none" w:sz="0" w:space="0" w:color="auto"/>
          </w:divBdr>
        </w:div>
        <w:div w:id="1933202847">
          <w:marLeft w:val="0"/>
          <w:marRight w:val="0"/>
          <w:marTop w:val="0"/>
          <w:marBottom w:val="0"/>
          <w:divBdr>
            <w:top w:val="none" w:sz="0" w:space="0" w:color="auto"/>
            <w:left w:val="none" w:sz="0" w:space="0" w:color="auto"/>
            <w:bottom w:val="none" w:sz="0" w:space="0" w:color="auto"/>
            <w:right w:val="none" w:sz="0" w:space="0" w:color="auto"/>
          </w:divBdr>
        </w:div>
        <w:div w:id="1303075372">
          <w:marLeft w:val="0"/>
          <w:marRight w:val="0"/>
          <w:marTop w:val="0"/>
          <w:marBottom w:val="0"/>
          <w:divBdr>
            <w:top w:val="none" w:sz="0" w:space="0" w:color="auto"/>
            <w:left w:val="none" w:sz="0" w:space="0" w:color="auto"/>
            <w:bottom w:val="none" w:sz="0" w:space="0" w:color="auto"/>
            <w:right w:val="none" w:sz="0" w:space="0" w:color="auto"/>
          </w:divBdr>
        </w:div>
        <w:div w:id="1678729303">
          <w:marLeft w:val="0"/>
          <w:marRight w:val="0"/>
          <w:marTop w:val="0"/>
          <w:marBottom w:val="0"/>
          <w:divBdr>
            <w:top w:val="none" w:sz="0" w:space="0" w:color="auto"/>
            <w:left w:val="none" w:sz="0" w:space="0" w:color="auto"/>
            <w:bottom w:val="none" w:sz="0" w:space="0" w:color="auto"/>
            <w:right w:val="none" w:sz="0" w:space="0" w:color="auto"/>
          </w:divBdr>
        </w:div>
        <w:div w:id="154954150">
          <w:marLeft w:val="0"/>
          <w:marRight w:val="0"/>
          <w:marTop w:val="0"/>
          <w:marBottom w:val="0"/>
          <w:divBdr>
            <w:top w:val="none" w:sz="0" w:space="0" w:color="auto"/>
            <w:left w:val="none" w:sz="0" w:space="0" w:color="auto"/>
            <w:bottom w:val="none" w:sz="0" w:space="0" w:color="auto"/>
            <w:right w:val="none" w:sz="0" w:space="0" w:color="auto"/>
          </w:divBdr>
        </w:div>
        <w:div w:id="681470151">
          <w:marLeft w:val="0"/>
          <w:marRight w:val="0"/>
          <w:marTop w:val="0"/>
          <w:marBottom w:val="0"/>
          <w:divBdr>
            <w:top w:val="none" w:sz="0" w:space="0" w:color="auto"/>
            <w:left w:val="none" w:sz="0" w:space="0" w:color="auto"/>
            <w:bottom w:val="none" w:sz="0" w:space="0" w:color="auto"/>
            <w:right w:val="none" w:sz="0" w:space="0" w:color="auto"/>
          </w:divBdr>
        </w:div>
        <w:div w:id="1402172609">
          <w:marLeft w:val="0"/>
          <w:marRight w:val="0"/>
          <w:marTop w:val="0"/>
          <w:marBottom w:val="0"/>
          <w:divBdr>
            <w:top w:val="none" w:sz="0" w:space="0" w:color="auto"/>
            <w:left w:val="none" w:sz="0" w:space="0" w:color="auto"/>
            <w:bottom w:val="none" w:sz="0" w:space="0" w:color="auto"/>
            <w:right w:val="none" w:sz="0" w:space="0" w:color="auto"/>
          </w:divBdr>
        </w:div>
        <w:div w:id="1166241778">
          <w:marLeft w:val="0"/>
          <w:marRight w:val="0"/>
          <w:marTop w:val="0"/>
          <w:marBottom w:val="0"/>
          <w:divBdr>
            <w:top w:val="none" w:sz="0" w:space="0" w:color="auto"/>
            <w:left w:val="none" w:sz="0" w:space="0" w:color="auto"/>
            <w:bottom w:val="none" w:sz="0" w:space="0" w:color="auto"/>
            <w:right w:val="none" w:sz="0" w:space="0" w:color="auto"/>
          </w:divBdr>
        </w:div>
        <w:div w:id="1148011756">
          <w:marLeft w:val="0"/>
          <w:marRight w:val="0"/>
          <w:marTop w:val="0"/>
          <w:marBottom w:val="0"/>
          <w:divBdr>
            <w:top w:val="none" w:sz="0" w:space="0" w:color="auto"/>
            <w:left w:val="none" w:sz="0" w:space="0" w:color="auto"/>
            <w:bottom w:val="none" w:sz="0" w:space="0" w:color="auto"/>
            <w:right w:val="none" w:sz="0" w:space="0" w:color="auto"/>
          </w:divBdr>
        </w:div>
        <w:div w:id="1061519261">
          <w:marLeft w:val="0"/>
          <w:marRight w:val="0"/>
          <w:marTop w:val="0"/>
          <w:marBottom w:val="0"/>
          <w:divBdr>
            <w:top w:val="none" w:sz="0" w:space="0" w:color="auto"/>
            <w:left w:val="none" w:sz="0" w:space="0" w:color="auto"/>
            <w:bottom w:val="none" w:sz="0" w:space="0" w:color="auto"/>
            <w:right w:val="none" w:sz="0" w:space="0" w:color="auto"/>
          </w:divBdr>
        </w:div>
        <w:div w:id="1426803203">
          <w:marLeft w:val="0"/>
          <w:marRight w:val="0"/>
          <w:marTop w:val="0"/>
          <w:marBottom w:val="0"/>
          <w:divBdr>
            <w:top w:val="none" w:sz="0" w:space="0" w:color="auto"/>
            <w:left w:val="none" w:sz="0" w:space="0" w:color="auto"/>
            <w:bottom w:val="none" w:sz="0" w:space="0" w:color="auto"/>
            <w:right w:val="none" w:sz="0" w:space="0" w:color="auto"/>
          </w:divBdr>
        </w:div>
        <w:div w:id="1880698581">
          <w:marLeft w:val="0"/>
          <w:marRight w:val="0"/>
          <w:marTop w:val="0"/>
          <w:marBottom w:val="0"/>
          <w:divBdr>
            <w:top w:val="none" w:sz="0" w:space="0" w:color="auto"/>
            <w:left w:val="none" w:sz="0" w:space="0" w:color="auto"/>
            <w:bottom w:val="none" w:sz="0" w:space="0" w:color="auto"/>
            <w:right w:val="none" w:sz="0" w:space="0" w:color="auto"/>
          </w:divBdr>
        </w:div>
        <w:div w:id="738862350">
          <w:marLeft w:val="0"/>
          <w:marRight w:val="0"/>
          <w:marTop w:val="0"/>
          <w:marBottom w:val="0"/>
          <w:divBdr>
            <w:top w:val="none" w:sz="0" w:space="0" w:color="auto"/>
            <w:left w:val="none" w:sz="0" w:space="0" w:color="auto"/>
            <w:bottom w:val="none" w:sz="0" w:space="0" w:color="auto"/>
            <w:right w:val="none" w:sz="0" w:space="0" w:color="auto"/>
          </w:divBdr>
        </w:div>
        <w:div w:id="296568132">
          <w:marLeft w:val="0"/>
          <w:marRight w:val="0"/>
          <w:marTop w:val="0"/>
          <w:marBottom w:val="0"/>
          <w:divBdr>
            <w:top w:val="none" w:sz="0" w:space="0" w:color="auto"/>
            <w:left w:val="none" w:sz="0" w:space="0" w:color="auto"/>
            <w:bottom w:val="none" w:sz="0" w:space="0" w:color="auto"/>
            <w:right w:val="none" w:sz="0" w:space="0" w:color="auto"/>
          </w:divBdr>
        </w:div>
        <w:div w:id="1417894667">
          <w:marLeft w:val="0"/>
          <w:marRight w:val="0"/>
          <w:marTop w:val="0"/>
          <w:marBottom w:val="0"/>
          <w:divBdr>
            <w:top w:val="none" w:sz="0" w:space="0" w:color="auto"/>
            <w:left w:val="none" w:sz="0" w:space="0" w:color="auto"/>
            <w:bottom w:val="none" w:sz="0" w:space="0" w:color="auto"/>
            <w:right w:val="none" w:sz="0" w:space="0" w:color="auto"/>
          </w:divBdr>
        </w:div>
        <w:div w:id="1359116523">
          <w:marLeft w:val="0"/>
          <w:marRight w:val="0"/>
          <w:marTop w:val="0"/>
          <w:marBottom w:val="0"/>
          <w:divBdr>
            <w:top w:val="none" w:sz="0" w:space="0" w:color="auto"/>
            <w:left w:val="none" w:sz="0" w:space="0" w:color="auto"/>
            <w:bottom w:val="none" w:sz="0" w:space="0" w:color="auto"/>
            <w:right w:val="none" w:sz="0" w:space="0" w:color="auto"/>
          </w:divBdr>
        </w:div>
        <w:div w:id="212037474">
          <w:marLeft w:val="0"/>
          <w:marRight w:val="0"/>
          <w:marTop w:val="0"/>
          <w:marBottom w:val="0"/>
          <w:divBdr>
            <w:top w:val="none" w:sz="0" w:space="0" w:color="auto"/>
            <w:left w:val="none" w:sz="0" w:space="0" w:color="auto"/>
            <w:bottom w:val="none" w:sz="0" w:space="0" w:color="auto"/>
            <w:right w:val="none" w:sz="0" w:space="0" w:color="auto"/>
          </w:divBdr>
        </w:div>
        <w:div w:id="735587661">
          <w:marLeft w:val="0"/>
          <w:marRight w:val="0"/>
          <w:marTop w:val="0"/>
          <w:marBottom w:val="0"/>
          <w:divBdr>
            <w:top w:val="none" w:sz="0" w:space="0" w:color="auto"/>
            <w:left w:val="none" w:sz="0" w:space="0" w:color="auto"/>
            <w:bottom w:val="none" w:sz="0" w:space="0" w:color="auto"/>
            <w:right w:val="none" w:sz="0" w:space="0" w:color="auto"/>
          </w:divBdr>
        </w:div>
        <w:div w:id="1800150361">
          <w:marLeft w:val="0"/>
          <w:marRight w:val="0"/>
          <w:marTop w:val="0"/>
          <w:marBottom w:val="0"/>
          <w:divBdr>
            <w:top w:val="none" w:sz="0" w:space="0" w:color="auto"/>
            <w:left w:val="none" w:sz="0" w:space="0" w:color="auto"/>
            <w:bottom w:val="none" w:sz="0" w:space="0" w:color="auto"/>
            <w:right w:val="none" w:sz="0" w:space="0" w:color="auto"/>
          </w:divBdr>
        </w:div>
        <w:div w:id="1598906315">
          <w:marLeft w:val="0"/>
          <w:marRight w:val="0"/>
          <w:marTop w:val="0"/>
          <w:marBottom w:val="0"/>
          <w:divBdr>
            <w:top w:val="none" w:sz="0" w:space="0" w:color="auto"/>
            <w:left w:val="none" w:sz="0" w:space="0" w:color="auto"/>
            <w:bottom w:val="none" w:sz="0" w:space="0" w:color="auto"/>
            <w:right w:val="none" w:sz="0" w:space="0" w:color="auto"/>
          </w:divBdr>
        </w:div>
        <w:div w:id="279726647">
          <w:marLeft w:val="0"/>
          <w:marRight w:val="0"/>
          <w:marTop w:val="0"/>
          <w:marBottom w:val="0"/>
          <w:divBdr>
            <w:top w:val="none" w:sz="0" w:space="0" w:color="auto"/>
            <w:left w:val="none" w:sz="0" w:space="0" w:color="auto"/>
            <w:bottom w:val="none" w:sz="0" w:space="0" w:color="auto"/>
            <w:right w:val="none" w:sz="0" w:space="0" w:color="auto"/>
          </w:divBdr>
        </w:div>
        <w:div w:id="1151680835">
          <w:marLeft w:val="0"/>
          <w:marRight w:val="0"/>
          <w:marTop w:val="0"/>
          <w:marBottom w:val="0"/>
          <w:divBdr>
            <w:top w:val="none" w:sz="0" w:space="0" w:color="auto"/>
            <w:left w:val="none" w:sz="0" w:space="0" w:color="auto"/>
            <w:bottom w:val="none" w:sz="0" w:space="0" w:color="auto"/>
            <w:right w:val="none" w:sz="0" w:space="0" w:color="auto"/>
          </w:divBdr>
        </w:div>
        <w:div w:id="892932514">
          <w:marLeft w:val="0"/>
          <w:marRight w:val="0"/>
          <w:marTop w:val="0"/>
          <w:marBottom w:val="0"/>
          <w:divBdr>
            <w:top w:val="none" w:sz="0" w:space="0" w:color="auto"/>
            <w:left w:val="none" w:sz="0" w:space="0" w:color="auto"/>
            <w:bottom w:val="none" w:sz="0" w:space="0" w:color="auto"/>
            <w:right w:val="none" w:sz="0" w:space="0" w:color="auto"/>
          </w:divBdr>
        </w:div>
        <w:div w:id="259069832">
          <w:marLeft w:val="0"/>
          <w:marRight w:val="0"/>
          <w:marTop w:val="0"/>
          <w:marBottom w:val="0"/>
          <w:divBdr>
            <w:top w:val="none" w:sz="0" w:space="0" w:color="auto"/>
            <w:left w:val="none" w:sz="0" w:space="0" w:color="auto"/>
            <w:bottom w:val="none" w:sz="0" w:space="0" w:color="auto"/>
            <w:right w:val="none" w:sz="0" w:space="0" w:color="auto"/>
          </w:divBdr>
        </w:div>
        <w:div w:id="1458523504">
          <w:marLeft w:val="0"/>
          <w:marRight w:val="0"/>
          <w:marTop w:val="0"/>
          <w:marBottom w:val="0"/>
          <w:divBdr>
            <w:top w:val="none" w:sz="0" w:space="0" w:color="auto"/>
            <w:left w:val="none" w:sz="0" w:space="0" w:color="auto"/>
            <w:bottom w:val="none" w:sz="0" w:space="0" w:color="auto"/>
            <w:right w:val="none" w:sz="0" w:space="0" w:color="auto"/>
          </w:divBdr>
        </w:div>
        <w:div w:id="1424692450">
          <w:marLeft w:val="0"/>
          <w:marRight w:val="0"/>
          <w:marTop w:val="0"/>
          <w:marBottom w:val="0"/>
          <w:divBdr>
            <w:top w:val="none" w:sz="0" w:space="0" w:color="auto"/>
            <w:left w:val="none" w:sz="0" w:space="0" w:color="auto"/>
            <w:bottom w:val="none" w:sz="0" w:space="0" w:color="auto"/>
            <w:right w:val="none" w:sz="0" w:space="0" w:color="auto"/>
          </w:divBdr>
        </w:div>
        <w:div w:id="701171305">
          <w:marLeft w:val="0"/>
          <w:marRight w:val="0"/>
          <w:marTop w:val="0"/>
          <w:marBottom w:val="0"/>
          <w:divBdr>
            <w:top w:val="none" w:sz="0" w:space="0" w:color="auto"/>
            <w:left w:val="none" w:sz="0" w:space="0" w:color="auto"/>
            <w:bottom w:val="none" w:sz="0" w:space="0" w:color="auto"/>
            <w:right w:val="none" w:sz="0" w:space="0" w:color="auto"/>
          </w:divBdr>
        </w:div>
        <w:div w:id="1879581619">
          <w:marLeft w:val="0"/>
          <w:marRight w:val="0"/>
          <w:marTop w:val="0"/>
          <w:marBottom w:val="0"/>
          <w:divBdr>
            <w:top w:val="none" w:sz="0" w:space="0" w:color="auto"/>
            <w:left w:val="none" w:sz="0" w:space="0" w:color="auto"/>
            <w:bottom w:val="none" w:sz="0" w:space="0" w:color="auto"/>
            <w:right w:val="none" w:sz="0" w:space="0" w:color="auto"/>
          </w:divBdr>
        </w:div>
        <w:div w:id="69115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191F8-3242-4F30-8CAA-D63337F5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何芳</dc:creator>
  <cp:lastModifiedBy>何芳</cp:lastModifiedBy>
  <cp:revision>1</cp:revision>
  <dcterms:created xsi:type="dcterms:W3CDTF">2017-02-28T06:04:00Z</dcterms:created>
  <dcterms:modified xsi:type="dcterms:W3CDTF">2017-02-28T06:05:00Z</dcterms:modified>
</cp:coreProperties>
</file>