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05" w:rsidRPr="0045172D" w:rsidRDefault="001A5805" w:rsidP="00CB17CD">
      <w:pPr>
        <w:jc w:val="center"/>
        <w:rPr>
          <w:rFonts w:ascii="Microsoft Yahei" w:hAnsi="Microsoft Yahei"/>
          <w:b/>
          <w:bCs/>
          <w:color w:val="000000"/>
          <w:sz w:val="36"/>
          <w:szCs w:val="36"/>
        </w:rPr>
      </w:pPr>
      <w:r w:rsidRPr="0045172D">
        <w:rPr>
          <w:rFonts w:ascii="Microsoft Yahei" w:hAnsi="Microsoft Yahei" w:hint="eastAsia"/>
          <w:b/>
          <w:bCs/>
          <w:color w:val="000000"/>
          <w:sz w:val="36"/>
          <w:szCs w:val="36"/>
        </w:rPr>
        <w:t>省科技厅关于组织申报</w:t>
      </w:r>
      <w:r w:rsidRPr="0045172D">
        <w:rPr>
          <w:rFonts w:ascii="Microsoft Yahei" w:hAnsi="Microsoft Yahei"/>
          <w:b/>
          <w:bCs/>
          <w:color w:val="000000"/>
          <w:sz w:val="36"/>
          <w:szCs w:val="36"/>
        </w:rPr>
        <w:t>2017</w:t>
      </w:r>
      <w:r w:rsidRPr="0045172D">
        <w:rPr>
          <w:rFonts w:ascii="Microsoft Yahei" w:hAnsi="Microsoft Yahei" w:hint="eastAsia"/>
          <w:b/>
          <w:bCs/>
          <w:color w:val="000000"/>
          <w:sz w:val="36"/>
          <w:szCs w:val="36"/>
        </w:rPr>
        <w:t>年高校产学研合作后补助项目的通知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>各高校：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为贯彻落实《省人民政府关于推动高校院所科技人员服务企业研发活动的意见》（鄂政发〔</w:t>
      </w:r>
      <w:r w:rsidRPr="00CB17CD">
        <w:rPr>
          <w:rFonts w:ascii="Microsoft Yahei" w:hAnsi="Microsoft Yahei" w:cs="宋体"/>
          <w:kern w:val="0"/>
          <w:sz w:val="24"/>
          <w:szCs w:val="24"/>
        </w:rPr>
        <w:t>2015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〕</w:t>
      </w:r>
      <w:r w:rsidRPr="00CB17CD">
        <w:rPr>
          <w:rFonts w:ascii="Microsoft Yahei" w:hAnsi="Microsoft Yahei" w:cs="宋体"/>
          <w:kern w:val="0"/>
          <w:sz w:val="24"/>
          <w:szCs w:val="24"/>
        </w:rPr>
        <w:t>66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号）的要求，省科技厅现启动</w:t>
      </w:r>
      <w:r w:rsidRPr="00CB17CD">
        <w:rPr>
          <w:rFonts w:ascii="Microsoft Yahei" w:hAnsi="Microsoft Yahei" w:cs="宋体"/>
          <w:kern w:val="0"/>
          <w:sz w:val="24"/>
          <w:szCs w:val="24"/>
        </w:rPr>
        <w:t>2017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年高校产学研合作后补助项目申报工作。现将有关事项通知如下：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一、申报要求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1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、申报单位应为省内具有正式办学资格且具备一定科研能力的高校，合作企业应为省内企业；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2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、高校与企业签订有规范的技术开发合同，且按照合同约定执行良好；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3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、企业</w:t>
      </w:r>
      <w:r w:rsidRPr="00CB17CD">
        <w:rPr>
          <w:rFonts w:ascii="Microsoft Yahei" w:hAnsi="Microsoft Yahei" w:cs="宋体"/>
          <w:kern w:val="0"/>
          <w:sz w:val="24"/>
          <w:szCs w:val="24"/>
        </w:rPr>
        <w:t>2016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年已支付给高校研发经费；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4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、优先支持开展了技术合同登记的项目；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5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、项目强度为企业</w:t>
      </w:r>
      <w:r w:rsidRPr="00CB17CD">
        <w:rPr>
          <w:rFonts w:ascii="Microsoft Yahei" w:hAnsi="Microsoft Yahei" w:cs="宋体"/>
          <w:kern w:val="0"/>
          <w:sz w:val="24"/>
          <w:szCs w:val="24"/>
        </w:rPr>
        <w:t>2016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年度（以支付凭证时间为准）支付给高校研发经费到账额度的</w:t>
      </w:r>
      <w:r w:rsidRPr="00CB17CD">
        <w:rPr>
          <w:rFonts w:ascii="Microsoft Yahei" w:hAnsi="Microsoft Yahei" w:cs="宋体"/>
          <w:kern w:val="0"/>
          <w:sz w:val="24"/>
          <w:szCs w:val="24"/>
        </w:rPr>
        <w:t>5%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至</w:t>
      </w:r>
      <w:r w:rsidRPr="00CB17CD">
        <w:rPr>
          <w:rFonts w:ascii="Microsoft Yahei" w:hAnsi="Microsoft Yahei" w:cs="宋体"/>
          <w:kern w:val="0"/>
          <w:sz w:val="24"/>
          <w:szCs w:val="24"/>
        </w:rPr>
        <w:t>10%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，单个项目补助额度最高不超过</w:t>
      </w:r>
      <w:r w:rsidRPr="00CB17CD">
        <w:rPr>
          <w:rFonts w:ascii="Microsoft Yahei" w:hAnsi="Microsoft Yahei" w:cs="宋体"/>
          <w:kern w:val="0"/>
          <w:sz w:val="24"/>
          <w:szCs w:val="24"/>
        </w:rPr>
        <w:t>50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万。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二、申报程序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1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、网上申报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通过厅官网发布申报通知，各申报单位进入厅官网</w:t>
      </w:r>
      <w:r w:rsidRPr="00CB17CD">
        <w:rPr>
          <w:rFonts w:ascii="Microsoft Yahei" w:hAnsi="Microsoft Yahei" w:cs="宋体"/>
          <w:kern w:val="0"/>
          <w:sz w:val="24"/>
          <w:szCs w:val="24"/>
        </w:rPr>
        <w:t>“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科技计划申报</w:t>
      </w:r>
      <w:r w:rsidRPr="00CB17CD">
        <w:rPr>
          <w:rFonts w:ascii="Microsoft Yahei" w:hAnsi="Microsoft Yahei" w:cs="宋体"/>
          <w:kern w:val="0"/>
          <w:sz w:val="24"/>
          <w:szCs w:val="24"/>
        </w:rPr>
        <w:t>”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中的</w:t>
      </w:r>
      <w:r w:rsidRPr="00CB17CD">
        <w:rPr>
          <w:rFonts w:ascii="Microsoft Yahei" w:hAnsi="Microsoft Yahei" w:cs="宋体"/>
          <w:kern w:val="0"/>
          <w:sz w:val="24"/>
          <w:szCs w:val="24"/>
        </w:rPr>
        <w:t>“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在线申报</w:t>
      </w:r>
      <w:r w:rsidRPr="00CB17CD">
        <w:rPr>
          <w:rFonts w:ascii="Microsoft Yahei" w:hAnsi="Microsoft Yahei" w:cs="宋体"/>
          <w:kern w:val="0"/>
          <w:sz w:val="24"/>
          <w:szCs w:val="24"/>
        </w:rPr>
        <w:t>”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系统进行申报，按要求填写项目申报信息，上传《高校产学研合作后补助项目申报书》电子版，含校企技术开发合同（已完成技术合同登记的项目同时提交《技术合同认定登记及技术性收入核定证明单》）、银行到款凭证（加盖财务专用章）及其他相关证明材料原件扫描件，提交成功获得受理编号。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2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、高校推荐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由各高校负责审查项目真实性，完成网上申报推荐，同时各高校将加盖公章的推荐函（附项目汇总表）、高校组织机构代码证书（或统一社会信用代码）复印件（加盖公章）、申报书及附件材料各一式壹份报送厅基础处。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3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、网上申报截止时间：</w:t>
      </w:r>
      <w:r w:rsidRPr="00CB17CD">
        <w:rPr>
          <w:rFonts w:ascii="Microsoft Yahei" w:hAnsi="Microsoft Yahei" w:cs="宋体"/>
          <w:kern w:val="0"/>
          <w:sz w:val="24"/>
          <w:szCs w:val="24"/>
        </w:rPr>
        <w:t>2017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年</w:t>
      </w:r>
      <w:r w:rsidRPr="00CB17CD">
        <w:rPr>
          <w:rFonts w:ascii="Microsoft Yahei" w:hAnsi="Microsoft Yahei" w:cs="宋体"/>
          <w:kern w:val="0"/>
          <w:sz w:val="24"/>
          <w:szCs w:val="24"/>
        </w:rPr>
        <w:t>3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月</w:t>
      </w:r>
      <w:r w:rsidRPr="00CB17CD">
        <w:rPr>
          <w:rFonts w:ascii="Microsoft Yahei" w:hAnsi="Microsoft Yahei" w:cs="宋体"/>
          <w:kern w:val="0"/>
          <w:sz w:val="24"/>
          <w:szCs w:val="24"/>
        </w:rPr>
        <w:t>12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日。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三、其他事项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1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、项目按照财政国库管理制度的有关规定，向高校拨付后补助经费，经费使用按照</w:t>
      </w:r>
      <w:r w:rsidRPr="00CB17CD">
        <w:rPr>
          <w:rFonts w:ascii="Microsoft Yahei" w:hAnsi="Microsoft Yahei" w:cs="宋体"/>
          <w:kern w:val="0"/>
          <w:sz w:val="24"/>
          <w:szCs w:val="24"/>
        </w:rPr>
        <w:t>“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鄂财企规（</w:t>
      </w:r>
      <w:r w:rsidRPr="00CB17CD">
        <w:rPr>
          <w:rFonts w:ascii="Microsoft Yahei" w:hAnsi="Microsoft Yahei" w:cs="宋体"/>
          <w:kern w:val="0"/>
          <w:sz w:val="24"/>
          <w:szCs w:val="24"/>
        </w:rPr>
        <w:t>2016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）</w:t>
      </w:r>
      <w:r w:rsidRPr="00CB17CD">
        <w:rPr>
          <w:rFonts w:ascii="Microsoft Yahei" w:hAnsi="Microsoft Yahei" w:cs="宋体"/>
          <w:kern w:val="0"/>
          <w:sz w:val="24"/>
          <w:szCs w:val="24"/>
        </w:rPr>
        <w:t>3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号</w:t>
      </w:r>
      <w:r w:rsidRPr="00CB17CD">
        <w:rPr>
          <w:rFonts w:ascii="Microsoft Yahei" w:hAnsi="Microsoft Yahei" w:cs="宋体"/>
          <w:kern w:val="0"/>
          <w:sz w:val="24"/>
          <w:szCs w:val="24"/>
        </w:rPr>
        <w:t>”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文件执行；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2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项目推荐单位对推荐项目真实有效性负责，如项目申报材料存在弄虚作假、伪造成果、同一年度重复申报立项、唆使用户或第三方检测机构出具虚假评价或检测报告，骗取财政资金的，将采取警告、记入不良信用记录等处理措施，取消相关高校三年内申报资格。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四、联系方式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湖北省科技厅基础研究处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联系人：冯枚</w:t>
      </w:r>
      <w:r w:rsidRPr="00CB17CD">
        <w:rPr>
          <w:rFonts w:ascii="Microsoft Yahei" w:hAnsi="Microsoft Yahei" w:cs="宋体"/>
          <w:kern w:val="0"/>
          <w:sz w:val="24"/>
          <w:szCs w:val="24"/>
        </w:rPr>
        <w:t> 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廖进宇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联系电话：</w:t>
      </w:r>
      <w:r w:rsidRPr="00CB17CD">
        <w:rPr>
          <w:rFonts w:ascii="Microsoft Yahei" w:hAnsi="Microsoft Yahei" w:cs="宋体"/>
          <w:kern w:val="0"/>
          <w:sz w:val="24"/>
          <w:szCs w:val="24"/>
        </w:rPr>
        <w:t>027-87135532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 w:rsidRPr="00CB17CD">
        <w:rPr>
          <w:rFonts w:ascii="Microsoft Yahei" w:hAnsi="Microsoft Yahei" w:cs="宋体"/>
          <w:kern w:val="0"/>
          <w:sz w:val="24"/>
          <w:szCs w:val="24"/>
        </w:rPr>
        <w:t>2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、技术咨询电话：</w:t>
      </w:r>
      <w:r w:rsidRPr="00CB17CD">
        <w:rPr>
          <w:rFonts w:ascii="Microsoft Yahei" w:hAnsi="Microsoft Yahei" w:cs="宋体"/>
          <w:kern w:val="0"/>
          <w:sz w:val="24"/>
          <w:szCs w:val="24"/>
        </w:rPr>
        <w:t>027-87265608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</w:t>
      </w:r>
      <w:r w:rsidRPr="00CB17CD">
        <w:rPr>
          <w:rFonts w:ascii="Microsoft Yahei" w:hAnsi="Microsoft Yahei" w:cs="宋体"/>
          <w:kern w:val="0"/>
          <w:sz w:val="24"/>
          <w:szCs w:val="24"/>
        </w:rPr>
        <w:t>87265789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、</w:t>
      </w:r>
      <w:r w:rsidRPr="00CB17CD">
        <w:rPr>
          <w:rFonts w:ascii="Microsoft Yahei" w:hAnsi="Microsoft Yahei" w:cs="宋体"/>
          <w:kern w:val="0"/>
          <w:sz w:val="24"/>
          <w:szCs w:val="24"/>
        </w:rPr>
        <w:t>87222271</w:t>
      </w:r>
    </w:p>
    <w:p w:rsidR="001A5805" w:rsidRPr="00CB17CD" w:rsidRDefault="001A5805" w:rsidP="00CB17CD">
      <w:pPr>
        <w:widowControl/>
        <w:spacing w:beforeAutospacing="1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附件：</w:t>
      </w:r>
      <w:r w:rsidRPr="00CB17CD">
        <w:rPr>
          <w:rFonts w:ascii="Microsoft Yahei" w:hAnsi="Microsoft Yahei" w:cs="宋体"/>
          <w:kern w:val="0"/>
          <w:sz w:val="24"/>
          <w:szCs w:val="24"/>
        </w:rPr>
        <w:t>1.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高校产学研合作后补助项目申报书</w:t>
      </w:r>
    </w:p>
    <w:p w:rsidR="001A5805" w:rsidRPr="00CB17CD" w:rsidRDefault="001A5805" w:rsidP="00CB17CD">
      <w:pPr>
        <w:widowControl/>
        <w:spacing w:beforeAutospacing="1" w:line="480" w:lineRule="atLeast"/>
        <w:jc w:val="lef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 w:hint="eastAsia"/>
          <w:kern w:val="0"/>
          <w:sz w:val="24"/>
          <w:szCs w:val="24"/>
        </w:rPr>
        <w:t xml:space="preserve">　　</w:t>
      </w:r>
      <w:r>
        <w:rPr>
          <w:rFonts w:ascii="Microsoft Yahei" w:hAnsi="Microsoft Yahei" w:cs="宋体"/>
          <w:kern w:val="0"/>
          <w:sz w:val="24"/>
          <w:szCs w:val="24"/>
        </w:rPr>
        <w:t xml:space="preserve">      </w:t>
      </w:r>
      <w:r w:rsidRPr="00CB17CD">
        <w:rPr>
          <w:rFonts w:ascii="Microsoft Yahei" w:hAnsi="Microsoft Yahei" w:cs="宋体"/>
          <w:kern w:val="0"/>
          <w:sz w:val="24"/>
          <w:szCs w:val="24"/>
        </w:rPr>
        <w:t>2.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高校产学研合作后补助项目申报汇</w:t>
      </w:r>
      <w:r>
        <w:rPr>
          <w:rFonts w:ascii="Microsoft Yahei" w:hAnsi="Microsoft Yahei" w:cs="宋体" w:hint="eastAsia"/>
          <w:kern w:val="0"/>
          <w:sz w:val="24"/>
          <w:szCs w:val="24"/>
        </w:rPr>
        <w:t>总表</w:t>
      </w:r>
    </w:p>
    <w:p w:rsidR="001A5805" w:rsidRPr="00CB17CD" w:rsidRDefault="001A5805" w:rsidP="00CB17CD">
      <w:pPr>
        <w:widowControl/>
        <w:spacing w:before="100" w:beforeAutospacing="1" w:after="240" w:line="480" w:lineRule="atLeast"/>
        <w:rPr>
          <w:rFonts w:ascii="Microsoft Yahei" w:hAnsi="Microsoft Yahei" w:cs="宋体"/>
          <w:kern w:val="0"/>
          <w:sz w:val="24"/>
          <w:szCs w:val="24"/>
        </w:rPr>
      </w:pPr>
      <w:r w:rsidRPr="00CB17CD">
        <w:rPr>
          <w:rFonts w:ascii="Microsoft Yahei" w:hAnsi="Microsoft Yahei" w:cs="宋体"/>
          <w:kern w:val="0"/>
          <w:sz w:val="24"/>
          <w:szCs w:val="24"/>
        </w:rPr>
        <w:t>                                                                                 2017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年</w:t>
      </w:r>
      <w:r w:rsidRPr="00CB17CD">
        <w:rPr>
          <w:rFonts w:ascii="Microsoft Yahei" w:hAnsi="Microsoft Yahei" w:cs="宋体"/>
          <w:kern w:val="0"/>
          <w:sz w:val="24"/>
          <w:szCs w:val="24"/>
        </w:rPr>
        <w:t>2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月</w:t>
      </w:r>
      <w:r w:rsidRPr="00CB17CD">
        <w:rPr>
          <w:rFonts w:ascii="Microsoft Yahei" w:hAnsi="Microsoft Yahei" w:cs="宋体"/>
          <w:kern w:val="0"/>
          <w:sz w:val="24"/>
          <w:szCs w:val="24"/>
        </w:rPr>
        <w:t>13</w:t>
      </w:r>
      <w:r w:rsidRPr="00CB17CD">
        <w:rPr>
          <w:rFonts w:ascii="Microsoft Yahei" w:hAnsi="Microsoft Yahei" w:cs="宋体" w:hint="eastAsia"/>
          <w:kern w:val="0"/>
          <w:sz w:val="24"/>
          <w:szCs w:val="24"/>
        </w:rPr>
        <w:t>日</w:t>
      </w:r>
    </w:p>
    <w:sectPr w:rsidR="001A5805" w:rsidRPr="00CB17CD" w:rsidSect="0048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05" w:rsidRDefault="001A5805" w:rsidP="00CB17CD">
      <w:r>
        <w:separator/>
      </w:r>
    </w:p>
  </w:endnote>
  <w:endnote w:type="continuationSeparator" w:id="0">
    <w:p w:rsidR="001A5805" w:rsidRDefault="001A5805" w:rsidP="00CB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05" w:rsidRDefault="001A5805" w:rsidP="00CB17CD">
      <w:r>
        <w:separator/>
      </w:r>
    </w:p>
  </w:footnote>
  <w:footnote w:type="continuationSeparator" w:id="0">
    <w:p w:rsidR="001A5805" w:rsidRDefault="001A5805" w:rsidP="00CB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7CD"/>
    <w:rsid w:val="001A5805"/>
    <w:rsid w:val="0045172D"/>
    <w:rsid w:val="00485040"/>
    <w:rsid w:val="00A639D2"/>
    <w:rsid w:val="00AD62BB"/>
    <w:rsid w:val="00CB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7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B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17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7224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162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胡小蓓</dc:creator>
  <cp:keywords/>
  <dc:description/>
  <cp:lastModifiedBy>李芳</cp:lastModifiedBy>
  <cp:revision>3</cp:revision>
  <dcterms:created xsi:type="dcterms:W3CDTF">2017-02-21T06:52:00Z</dcterms:created>
  <dcterms:modified xsi:type="dcterms:W3CDTF">2017-02-28T06:23:00Z</dcterms:modified>
</cp:coreProperties>
</file>