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rPr>
          <w:rFonts w:hint="default" w:ascii="文星黑体" w:hAnsi="文星黑体" w:eastAsia="文星黑体" w:cs="宋体"/>
          <w:color w:val="000000"/>
          <w:sz w:val="32"/>
          <w:szCs w:val="32"/>
          <w:lang w:val="en-US" w:eastAsia="zh-CN" w:bidi="ar-SA"/>
        </w:rPr>
      </w:pPr>
      <w:r>
        <w:rPr>
          <w:rFonts w:hint="eastAsia" w:ascii="文星黑体" w:hAnsi="文星黑体" w:eastAsia="文星黑体" w:cs="宋体"/>
          <w:color w:val="000000"/>
          <w:sz w:val="32"/>
          <w:szCs w:val="32"/>
          <w:lang w:val="en-US" w:eastAsia="zh-CN" w:bidi="ar-SA"/>
        </w:rPr>
        <w:t>附件1</w:t>
      </w:r>
    </w:p>
    <w:p>
      <w:pPr>
        <w:widowControl w:val="0"/>
        <w:autoSpaceDE w:val="0"/>
        <w:autoSpaceDN w:val="0"/>
        <w:adjustRightInd w:val="0"/>
        <w:rPr>
          <w:rFonts w:ascii="文星黑体" w:hAnsi="文星黑体" w:eastAsia="文星黑体" w:cs="宋体"/>
          <w:color w:val="000000"/>
          <w:sz w:val="32"/>
          <w:szCs w:val="32"/>
          <w:lang w:val="en-US" w:eastAsia="zh-CN" w:bidi="ar-SA"/>
        </w:rPr>
      </w:pPr>
    </w:p>
    <w:p>
      <w:pPr>
        <w:spacing w:line="600" w:lineRule="exact"/>
        <w:jc w:val="center"/>
        <w:rPr>
          <w:rFonts w:hint="eastAsia" w:ascii="文星标宋" w:hAnsi="文星标宋" w:eastAsia="文星标宋" w:cs="Times New Roman"/>
          <w:color w:val="000000"/>
          <w:kern w:val="0"/>
          <w:sz w:val="44"/>
          <w:szCs w:val="44"/>
        </w:rPr>
      </w:pPr>
      <w:r>
        <w:rPr>
          <w:rFonts w:hint="eastAsia" w:ascii="文星标宋" w:hAnsi="文星标宋" w:eastAsia="文星标宋" w:cs="Times New Roman"/>
          <w:color w:val="000000"/>
          <w:kern w:val="0"/>
          <w:sz w:val="44"/>
          <w:szCs w:val="44"/>
        </w:rPr>
        <w:t>202</w:t>
      </w:r>
      <w:r>
        <w:rPr>
          <w:rFonts w:hint="eastAsia" w:ascii="文星标宋" w:hAnsi="文星标宋" w:eastAsia="文星标宋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文星标宋" w:hAnsi="文星标宋" w:eastAsia="文星标宋" w:cs="Times New Roman"/>
          <w:color w:val="000000"/>
          <w:kern w:val="0"/>
          <w:sz w:val="44"/>
          <w:szCs w:val="44"/>
        </w:rPr>
        <w:t>年市自然科学基金探索计划（晨光计划）项目申报指南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文星仿宋" w:hAnsi="文星仿宋" w:eastAsia="文星黑体" w:cs="Times New Roman"/>
          <w:color w:val="000000"/>
          <w:sz w:val="32"/>
          <w:szCs w:val="32"/>
          <w:lang w:eastAsia="zh-CN"/>
        </w:rPr>
      </w:pPr>
      <w:r>
        <w:rPr>
          <w:rFonts w:hint="eastAsia" w:ascii="文星黑体" w:hAnsi="黑体" w:eastAsia="文星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文星黑体" w:hAnsi="黑体" w:eastAsia="文星黑体" w:cs="宋体"/>
          <w:color w:val="000000"/>
          <w:kern w:val="0"/>
          <w:sz w:val="32"/>
          <w:szCs w:val="32"/>
          <w:lang w:eastAsia="zh-CN"/>
        </w:rPr>
        <w:t>重点方向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firstLine="641"/>
        <w:jc w:val="left"/>
        <w:textAlignment w:val="auto"/>
        <w:rPr>
          <w:rFonts w:hint="eastAsia"/>
          <w:lang w:eastAsia="zh-CN"/>
        </w:rPr>
      </w:pPr>
      <w:r>
        <w:rPr>
          <w:rFonts w:hint="eastAsia" w:ascii="文星仿宋" w:hAnsi="文星仿宋" w:eastAsia="文星仿宋" w:cs="Times New Roman"/>
          <w:color w:val="000000"/>
          <w:sz w:val="32"/>
          <w:szCs w:val="32"/>
          <w:lang w:eastAsia="zh-CN"/>
        </w:rPr>
        <w:t>重点</w:t>
      </w:r>
      <w:r>
        <w:rPr>
          <w:rFonts w:hint="eastAsia" w:ascii="文星仿宋" w:hAnsi="文星仿宋" w:eastAsia="文星仿宋" w:cs="Times New Roman"/>
          <w:color w:val="000000"/>
          <w:sz w:val="32"/>
          <w:szCs w:val="32"/>
        </w:rPr>
        <w:t>支持青年科技人才围绕武汉市产业发展的关键环节和短板弱项中</w:t>
      </w:r>
      <w:r>
        <w:rPr>
          <w:rFonts w:hint="eastAsia" w:ascii="文星仿宋" w:hAnsi="文星仿宋" w:eastAsia="文星仿宋" w:cs="Times New Roman"/>
          <w:color w:val="000000"/>
          <w:sz w:val="32"/>
          <w:szCs w:val="32"/>
          <w:lang w:eastAsia="zh-CN"/>
        </w:rPr>
        <w:t>的</w:t>
      </w:r>
      <w:r>
        <w:rPr>
          <w:rFonts w:hint="eastAsia" w:ascii="文星仿宋" w:hAnsi="文星仿宋" w:eastAsia="文星仿宋" w:cs="Times New Roman"/>
          <w:color w:val="000000"/>
          <w:sz w:val="32"/>
          <w:szCs w:val="32"/>
          <w:lang w:val="en-US" w:eastAsia="zh-CN"/>
        </w:rPr>
        <w:t>8个重点方向</w:t>
      </w:r>
      <w:r>
        <w:rPr>
          <w:rFonts w:hint="eastAsia" w:ascii="文星仿宋" w:hAnsi="文星仿宋" w:eastAsia="文星仿宋" w:cs="Times New Roman"/>
          <w:color w:val="000000"/>
          <w:sz w:val="32"/>
          <w:szCs w:val="32"/>
        </w:rPr>
        <w:t>的科学问题，自主选题、自由探索，开展前沿导向的应用基础研究</w:t>
      </w:r>
      <w:r>
        <w:rPr>
          <w:rFonts w:hint="eastAsia" w:ascii="文星仿宋" w:hAnsi="文星仿宋" w:eastAsia="文星仿宋" w:cs="Times New Roman"/>
          <w:color w:val="000000"/>
          <w:sz w:val="32"/>
          <w:szCs w:val="32"/>
          <w:lang w:eastAsia="zh-CN"/>
        </w:rPr>
        <w:t>。详见下表：</w:t>
      </w:r>
    </w:p>
    <w:tbl>
      <w:tblPr>
        <w:tblStyle w:val="11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364"/>
        <w:gridCol w:w="6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54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  <w:p>
            <w:pPr>
              <w:spacing w:line="40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产业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54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光电子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针对“后摩尔时代”智能计算面临的“存储墙、带宽墙、功耗墙”技术瓶颈，开展存算一体架构设计、仿真软件、新型器件与芯片方向科学探索，为发展未来先进智能计算提供理论和技术支撑。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围绕6G通信领域重大需求，开展6G通信感知一体化、可信安全方向科学探索，为发展6G提供理论和技术支撑。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新能源与智能网联汽车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针对新能源汽车续航焦虑、充电设施不足及效率不高问题，开展无线充电技术、高压电气架构、智能化充电网络方向新能源汽车快充技术的科学探索，有效提升充电的便利性、高效性和安全性，为新能源与智能网联汽车大规模发展提供支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人工智能与超级计算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人工智能驱动的科学研究（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AI for Science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），紧密结合数学、物理、化学、材料、生物等基础学科关键问题，围绕药物研发、基因研究、新材料研发重点领域科研需求，利用人工智能技术加速科研效率，提升原始创新质量，推进科研范式变革。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针对临床重大疾病防治需求，围绕基因治疗、细胞治疗、抗体治疗、重组蛋白药物和新型疫苗研发，开展靶点发现与确证、先导化合物合成筛选、药效药动学研究、安全性评价科学研究，为生物创新药临床前研究提供支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制造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针对合成生物绿色制造需求，围绕DNA编辑、合成与拼接、酶工具开发领域合成生物工具开发开展科学研究，为生物医药、食品营养、高值化合物细胞工厂构建提供理论和技术支撑。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</w:t>
            </w: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7.开展脑机接口硬件设备、脑电信号解码、脑机交互、脑神经图谱绘制、神经调控、脑疾病诊断方面的研究开发，为脑机接口和脑疾病产业的发展提供理论和技术支撑。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针对特定的应用场景，面向未来产业，围绕材料性能开展储能材料、高性能纤维及复合材料研发。</w:t>
            </w:r>
          </w:p>
        </w:tc>
      </w:tr>
    </w:tbl>
    <w:p>
      <w:pPr>
        <w:pStyle w:val="8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文星黑体" w:hAnsi="文星黑体" w:eastAsia="文星黑体" w:cs="文星黑体"/>
          <w:color w:val="000000"/>
          <w:kern w:val="0"/>
          <w:sz w:val="32"/>
          <w:szCs w:val="32"/>
        </w:rPr>
      </w:pPr>
      <w:r>
        <w:rPr>
          <w:rFonts w:hint="eastAsia" w:ascii="文星黑体" w:hAnsi="文星黑体" w:eastAsia="文星黑体" w:cs="文星黑体"/>
          <w:color w:val="000000"/>
          <w:kern w:val="0"/>
          <w:sz w:val="32"/>
          <w:szCs w:val="32"/>
        </w:rPr>
        <w:t>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文星楷体" w:hAnsi="文星楷体" w:eastAsia="文星楷体" w:cs="文星楷体"/>
          <w:color w:val="000000"/>
          <w:kern w:val="0"/>
          <w:sz w:val="32"/>
          <w:szCs w:val="32"/>
        </w:rPr>
      </w:pPr>
      <w:r>
        <w:rPr>
          <w:rFonts w:hint="eastAsia" w:ascii="文星楷体" w:hAnsi="文星楷体" w:eastAsia="文星楷体" w:cs="文星楷体"/>
          <w:color w:val="000000"/>
          <w:kern w:val="0"/>
          <w:sz w:val="32"/>
          <w:szCs w:val="32"/>
        </w:rPr>
        <w:t>（一）申报单位要求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1. 项目申报单位应是在武汉市注册、具有独立法人资格的高校院所（特区计划已支持的学科不重复支持）、医疗机构、新型研发机构等。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2. 原则上应建有市级及以上创新平台、有研究与试验发展（R&amp;D）支出与技术合同成交额登记。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3. 申报单位为企业的，须为具备一定基础研究条件的规上高新技术企业，近三年牵头承担过市级及以上科技计划项目。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文星楷体" w:hAnsi="文星楷体" w:eastAsia="文星楷体" w:cs="文星楷体"/>
          <w:color w:val="000000"/>
          <w:kern w:val="0"/>
          <w:sz w:val="32"/>
          <w:szCs w:val="32"/>
        </w:rPr>
      </w:pPr>
      <w:r>
        <w:rPr>
          <w:rFonts w:hint="eastAsia" w:ascii="文星楷体" w:hAnsi="文星楷体" w:eastAsia="文星楷体" w:cs="文星楷体"/>
          <w:color w:val="000000"/>
          <w:kern w:val="0"/>
          <w:sz w:val="32"/>
          <w:szCs w:val="32"/>
        </w:rPr>
        <w:t>（二）项目申请人要求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文星仿宋" w:hAnsi="文星仿宋" w:eastAsia="文星仿宋" w:cs="文星仿宋"/>
          <w:color w:val="000000"/>
          <w:kern w:val="0"/>
          <w:sz w:val="32"/>
          <w:szCs w:val="32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32"/>
          <w:shd w:val="clear" w:color="auto" w:fill="FFFFFF"/>
        </w:rPr>
        <w:t>项目申请人原则上应当具有博士学位或副高职称（男性不超过35周岁，女性不超过40周岁，年龄计算时间以申报项目当年12月31日为截止日），应具备承担科研课题研究的能力，且是项目申报单位的在职科技人员。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文星楷体" w:hAnsi="文星楷体" w:eastAsia="文星楷体" w:cs="文星楷体"/>
          <w:color w:val="000000"/>
          <w:kern w:val="0"/>
          <w:sz w:val="32"/>
          <w:szCs w:val="32"/>
        </w:rPr>
      </w:pPr>
      <w:r>
        <w:rPr>
          <w:rFonts w:hint="eastAsia" w:ascii="文星楷体" w:hAnsi="文星楷体" w:eastAsia="文星楷体" w:cs="文星楷体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文星楷体" w:hAnsi="文星楷体" w:eastAsia="文星楷体" w:cs="文星楷体"/>
          <w:color w:val="000000"/>
          <w:kern w:val="0"/>
          <w:sz w:val="32"/>
          <w:szCs w:val="32"/>
        </w:rPr>
        <w:t>相关限制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color w:val="000000"/>
          <w:sz w:val="32"/>
          <w:szCs w:val="20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32"/>
          <w:szCs w:val="20"/>
        </w:rPr>
        <w:t>已获得国家、省</w:t>
      </w:r>
      <w:r>
        <w:rPr>
          <w:rFonts w:hint="eastAsia" w:ascii="文星仿宋" w:hAnsi="文星仿宋" w:eastAsia="文星仿宋" w:cs="文星仿宋"/>
          <w:color w:val="000000"/>
          <w:sz w:val="32"/>
          <w:szCs w:val="20"/>
          <w:lang w:eastAsia="zh-CN"/>
        </w:rPr>
        <w:t>、市级</w:t>
      </w:r>
      <w:r>
        <w:rPr>
          <w:rFonts w:hint="eastAsia" w:ascii="文星仿宋" w:hAnsi="文星仿宋" w:eastAsia="文星仿宋" w:cs="文星仿宋"/>
          <w:color w:val="000000"/>
          <w:sz w:val="32"/>
          <w:szCs w:val="20"/>
        </w:rPr>
        <w:t>财政资助的项目不得重复申</w:t>
      </w:r>
      <w:r>
        <w:rPr>
          <w:rFonts w:hint="eastAsia" w:ascii="文星仿宋" w:hAnsi="文星仿宋" w:eastAsia="文星仿宋" w:cs="文星仿宋"/>
          <w:color w:val="000000"/>
          <w:sz w:val="32"/>
          <w:szCs w:val="20"/>
          <w:lang w:eastAsia="zh-CN"/>
        </w:rPr>
        <w:t>报。已获得市自然科学基金资助的项目负责人、</w:t>
      </w:r>
      <w:r>
        <w:rPr>
          <w:rFonts w:hint="eastAsia" w:ascii="文星仿宋" w:hAnsi="文星仿宋" w:eastAsia="文星仿宋" w:cs="文星仿宋"/>
          <w:color w:val="000000"/>
          <w:sz w:val="32"/>
          <w:szCs w:val="20"/>
        </w:rPr>
        <w:t>有在研未结题的市科技计划项目负责人</w:t>
      </w:r>
      <w:r>
        <w:rPr>
          <w:rFonts w:hint="eastAsia" w:ascii="文星仿宋" w:hAnsi="文星仿宋" w:eastAsia="文星仿宋" w:cs="文星仿宋"/>
          <w:color w:val="000000"/>
          <w:sz w:val="32"/>
          <w:szCs w:val="20"/>
          <w:lang w:eastAsia="zh-CN"/>
        </w:rPr>
        <w:t>均</w:t>
      </w:r>
      <w:r>
        <w:rPr>
          <w:rFonts w:hint="eastAsia" w:ascii="文星仿宋" w:hAnsi="文星仿宋" w:eastAsia="文星仿宋" w:cs="文星仿宋"/>
          <w:color w:val="000000"/>
          <w:sz w:val="32"/>
          <w:szCs w:val="20"/>
        </w:rPr>
        <w:t>不得申报</w:t>
      </w:r>
      <w:r>
        <w:rPr>
          <w:rFonts w:hint="eastAsia" w:ascii="文星仿宋" w:hAnsi="文星仿宋" w:eastAsia="文星仿宋" w:cs="文星仿宋"/>
          <w:color w:val="000000"/>
          <w:sz w:val="32"/>
          <w:szCs w:val="20"/>
          <w:lang w:eastAsia="zh-CN"/>
        </w:rPr>
        <w:t>。</w:t>
      </w:r>
      <w:r>
        <w:rPr>
          <w:rFonts w:hint="eastAsia" w:ascii="文星仿宋" w:hAnsi="文星仿宋" w:eastAsia="文星仿宋" w:cs="文星仿宋"/>
          <w:color w:val="000000"/>
          <w:sz w:val="32"/>
          <w:szCs w:val="20"/>
        </w:rPr>
        <w:t>同一申请人当年申报市科技计划项目原则上不得超过1项。</w:t>
      </w:r>
      <w:r>
        <w:rPr>
          <w:rFonts w:hint="eastAsia" w:ascii="文星仿宋" w:hAnsi="文星仿宋" w:eastAsia="文星仿宋" w:cs="文星仿宋"/>
          <w:color w:val="000000"/>
          <w:sz w:val="32"/>
          <w:szCs w:val="20"/>
          <w:lang w:val="en-US" w:eastAsia="zh-CN"/>
        </w:rPr>
        <w:t>同一高校院所、医疗机构、新型研发机构每个重点方向项目申报数不得超过4项，重点方向之外的其他方向项目申报数不得超过2项；其他单位项目申报总数不得超过2项。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440" w:right="1588" w:bottom="1440" w:left="1701" w:header="851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@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ajorHAnsi" w:hAnsiTheme="majorHAns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68069439"/>
                          </w:sdtPr>
                          <w:sdtEndPr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68069439"/>
                    </w:sdtPr>
                    <w:sdtEndPr>
                      <w:rPr>
                        <w:rFonts w:asciiTheme="majorHAnsi" w:hAnsiTheme="majorHAnsi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A7"/>
    <w:rsid w:val="00002327"/>
    <w:rsid w:val="00005A27"/>
    <w:rsid w:val="00007B31"/>
    <w:rsid w:val="00012401"/>
    <w:rsid w:val="00015EB0"/>
    <w:rsid w:val="000308FB"/>
    <w:rsid w:val="00036240"/>
    <w:rsid w:val="0005031C"/>
    <w:rsid w:val="000524CA"/>
    <w:rsid w:val="00057AB0"/>
    <w:rsid w:val="00063FEB"/>
    <w:rsid w:val="00076948"/>
    <w:rsid w:val="000854A7"/>
    <w:rsid w:val="00087D17"/>
    <w:rsid w:val="00094384"/>
    <w:rsid w:val="00096AD8"/>
    <w:rsid w:val="000A54D0"/>
    <w:rsid w:val="000B2105"/>
    <w:rsid w:val="000B7C27"/>
    <w:rsid w:val="000C3E6A"/>
    <w:rsid w:val="000C7A17"/>
    <w:rsid w:val="000D45F3"/>
    <w:rsid w:val="000D5167"/>
    <w:rsid w:val="000D774B"/>
    <w:rsid w:val="000E4F50"/>
    <w:rsid w:val="000F0901"/>
    <w:rsid w:val="000F3599"/>
    <w:rsid w:val="000F558C"/>
    <w:rsid w:val="001050B8"/>
    <w:rsid w:val="00113743"/>
    <w:rsid w:val="00125F0F"/>
    <w:rsid w:val="00132520"/>
    <w:rsid w:val="00141D64"/>
    <w:rsid w:val="00172B4E"/>
    <w:rsid w:val="001739EB"/>
    <w:rsid w:val="0017615B"/>
    <w:rsid w:val="00176387"/>
    <w:rsid w:val="00180001"/>
    <w:rsid w:val="001908B7"/>
    <w:rsid w:val="00195C30"/>
    <w:rsid w:val="001A6D83"/>
    <w:rsid w:val="001B40BD"/>
    <w:rsid w:val="001B4325"/>
    <w:rsid w:val="001B6010"/>
    <w:rsid w:val="001C3ECD"/>
    <w:rsid w:val="001C3F90"/>
    <w:rsid w:val="001D7A7B"/>
    <w:rsid w:val="001D7BA3"/>
    <w:rsid w:val="001E6D27"/>
    <w:rsid w:val="001F5D27"/>
    <w:rsid w:val="0020016C"/>
    <w:rsid w:val="00201942"/>
    <w:rsid w:val="002159AB"/>
    <w:rsid w:val="00236058"/>
    <w:rsid w:val="002369F2"/>
    <w:rsid w:val="0024032F"/>
    <w:rsid w:val="00243941"/>
    <w:rsid w:val="0024551A"/>
    <w:rsid w:val="00246BA9"/>
    <w:rsid w:val="002507EC"/>
    <w:rsid w:val="00253F83"/>
    <w:rsid w:val="0026540A"/>
    <w:rsid w:val="002654B1"/>
    <w:rsid w:val="00266487"/>
    <w:rsid w:val="00270242"/>
    <w:rsid w:val="00272070"/>
    <w:rsid w:val="00273732"/>
    <w:rsid w:val="00280444"/>
    <w:rsid w:val="00291769"/>
    <w:rsid w:val="002B1020"/>
    <w:rsid w:val="002B12BA"/>
    <w:rsid w:val="002B16C9"/>
    <w:rsid w:val="002B16DD"/>
    <w:rsid w:val="002B6E91"/>
    <w:rsid w:val="002C488B"/>
    <w:rsid w:val="002C7BA2"/>
    <w:rsid w:val="002D5EBC"/>
    <w:rsid w:val="002E5778"/>
    <w:rsid w:val="002E63EF"/>
    <w:rsid w:val="002E7BB9"/>
    <w:rsid w:val="002F7721"/>
    <w:rsid w:val="00304297"/>
    <w:rsid w:val="00315A05"/>
    <w:rsid w:val="00325536"/>
    <w:rsid w:val="00334395"/>
    <w:rsid w:val="00337724"/>
    <w:rsid w:val="00337C8F"/>
    <w:rsid w:val="00373385"/>
    <w:rsid w:val="0037464B"/>
    <w:rsid w:val="0037476F"/>
    <w:rsid w:val="00376945"/>
    <w:rsid w:val="00382AB7"/>
    <w:rsid w:val="0039055B"/>
    <w:rsid w:val="003A1B3E"/>
    <w:rsid w:val="003B0320"/>
    <w:rsid w:val="003B2F72"/>
    <w:rsid w:val="003E4316"/>
    <w:rsid w:val="003F4521"/>
    <w:rsid w:val="004009CD"/>
    <w:rsid w:val="00402854"/>
    <w:rsid w:val="00406AE2"/>
    <w:rsid w:val="004120BB"/>
    <w:rsid w:val="00421C96"/>
    <w:rsid w:val="004514E9"/>
    <w:rsid w:val="00452944"/>
    <w:rsid w:val="004632A2"/>
    <w:rsid w:val="00485706"/>
    <w:rsid w:val="00493F87"/>
    <w:rsid w:val="004A3980"/>
    <w:rsid w:val="004A571E"/>
    <w:rsid w:val="004C283C"/>
    <w:rsid w:val="004C6595"/>
    <w:rsid w:val="004D62E2"/>
    <w:rsid w:val="004E0BB4"/>
    <w:rsid w:val="004E2D71"/>
    <w:rsid w:val="004E78AE"/>
    <w:rsid w:val="004E7AFE"/>
    <w:rsid w:val="004F0163"/>
    <w:rsid w:val="004F0B9B"/>
    <w:rsid w:val="0050148A"/>
    <w:rsid w:val="00501985"/>
    <w:rsid w:val="00502694"/>
    <w:rsid w:val="005136D8"/>
    <w:rsid w:val="005152D6"/>
    <w:rsid w:val="00516822"/>
    <w:rsid w:val="00520A79"/>
    <w:rsid w:val="0052561C"/>
    <w:rsid w:val="005311AA"/>
    <w:rsid w:val="00532E0C"/>
    <w:rsid w:val="0053449E"/>
    <w:rsid w:val="00541034"/>
    <w:rsid w:val="00544961"/>
    <w:rsid w:val="0055301C"/>
    <w:rsid w:val="00572399"/>
    <w:rsid w:val="00574439"/>
    <w:rsid w:val="00576BFA"/>
    <w:rsid w:val="005777DB"/>
    <w:rsid w:val="005A1867"/>
    <w:rsid w:val="005B5BBE"/>
    <w:rsid w:val="005B71F6"/>
    <w:rsid w:val="005C2B90"/>
    <w:rsid w:val="005D5565"/>
    <w:rsid w:val="005E4843"/>
    <w:rsid w:val="005E54A1"/>
    <w:rsid w:val="005E59DA"/>
    <w:rsid w:val="005E74AD"/>
    <w:rsid w:val="00614A29"/>
    <w:rsid w:val="00641AE6"/>
    <w:rsid w:val="00644257"/>
    <w:rsid w:val="00646DFF"/>
    <w:rsid w:val="00673F76"/>
    <w:rsid w:val="00681DAF"/>
    <w:rsid w:val="00684980"/>
    <w:rsid w:val="00685699"/>
    <w:rsid w:val="006911EE"/>
    <w:rsid w:val="00695BF1"/>
    <w:rsid w:val="0069704F"/>
    <w:rsid w:val="006A7457"/>
    <w:rsid w:val="006B4F57"/>
    <w:rsid w:val="006C09C4"/>
    <w:rsid w:val="006C44DE"/>
    <w:rsid w:val="006C4BD0"/>
    <w:rsid w:val="006C7715"/>
    <w:rsid w:val="006E5B28"/>
    <w:rsid w:val="006E6DEC"/>
    <w:rsid w:val="006F3E41"/>
    <w:rsid w:val="00706212"/>
    <w:rsid w:val="00706316"/>
    <w:rsid w:val="0070767C"/>
    <w:rsid w:val="0071200D"/>
    <w:rsid w:val="00726E78"/>
    <w:rsid w:val="0074105F"/>
    <w:rsid w:val="00743308"/>
    <w:rsid w:val="007462DB"/>
    <w:rsid w:val="007538AB"/>
    <w:rsid w:val="00755ED7"/>
    <w:rsid w:val="00763C1B"/>
    <w:rsid w:val="007673B2"/>
    <w:rsid w:val="007908A7"/>
    <w:rsid w:val="00791073"/>
    <w:rsid w:val="007919C5"/>
    <w:rsid w:val="007A0C5D"/>
    <w:rsid w:val="007A3C8B"/>
    <w:rsid w:val="007B0640"/>
    <w:rsid w:val="007B2A0E"/>
    <w:rsid w:val="007B6A3E"/>
    <w:rsid w:val="007B797F"/>
    <w:rsid w:val="007C118B"/>
    <w:rsid w:val="007C47E0"/>
    <w:rsid w:val="007E2C64"/>
    <w:rsid w:val="007E4F00"/>
    <w:rsid w:val="007F7CD7"/>
    <w:rsid w:val="008009D4"/>
    <w:rsid w:val="00804EAA"/>
    <w:rsid w:val="008076C7"/>
    <w:rsid w:val="008076FA"/>
    <w:rsid w:val="008160FC"/>
    <w:rsid w:val="00822EE0"/>
    <w:rsid w:val="00825D36"/>
    <w:rsid w:val="00827D0F"/>
    <w:rsid w:val="00847D5E"/>
    <w:rsid w:val="00852A23"/>
    <w:rsid w:val="00860D30"/>
    <w:rsid w:val="0086505F"/>
    <w:rsid w:val="00871BA6"/>
    <w:rsid w:val="0089675A"/>
    <w:rsid w:val="008B0389"/>
    <w:rsid w:val="008B2802"/>
    <w:rsid w:val="008B4BCB"/>
    <w:rsid w:val="008B609F"/>
    <w:rsid w:val="008C6858"/>
    <w:rsid w:val="008D1540"/>
    <w:rsid w:val="008E100F"/>
    <w:rsid w:val="008E355D"/>
    <w:rsid w:val="008F001E"/>
    <w:rsid w:val="009136C7"/>
    <w:rsid w:val="00925D89"/>
    <w:rsid w:val="009412D8"/>
    <w:rsid w:val="00946B19"/>
    <w:rsid w:val="009543C9"/>
    <w:rsid w:val="00970205"/>
    <w:rsid w:val="00971726"/>
    <w:rsid w:val="00974878"/>
    <w:rsid w:val="00975C41"/>
    <w:rsid w:val="009817CC"/>
    <w:rsid w:val="009817D1"/>
    <w:rsid w:val="009A0EC7"/>
    <w:rsid w:val="009C6626"/>
    <w:rsid w:val="009D4CDB"/>
    <w:rsid w:val="009D5C06"/>
    <w:rsid w:val="009E0EA3"/>
    <w:rsid w:val="009F0B2A"/>
    <w:rsid w:val="009F1382"/>
    <w:rsid w:val="009F1A93"/>
    <w:rsid w:val="00A01138"/>
    <w:rsid w:val="00A10E1E"/>
    <w:rsid w:val="00A21DD5"/>
    <w:rsid w:val="00A22A90"/>
    <w:rsid w:val="00A23115"/>
    <w:rsid w:val="00A275E9"/>
    <w:rsid w:val="00A32D69"/>
    <w:rsid w:val="00A43A6C"/>
    <w:rsid w:val="00A668A2"/>
    <w:rsid w:val="00A86BC9"/>
    <w:rsid w:val="00A9477A"/>
    <w:rsid w:val="00AB6C6C"/>
    <w:rsid w:val="00AD4E0B"/>
    <w:rsid w:val="00AE26A8"/>
    <w:rsid w:val="00AE39BD"/>
    <w:rsid w:val="00AF7E69"/>
    <w:rsid w:val="00B035B0"/>
    <w:rsid w:val="00B07B1D"/>
    <w:rsid w:val="00B166AA"/>
    <w:rsid w:val="00B21116"/>
    <w:rsid w:val="00B21E23"/>
    <w:rsid w:val="00B22A22"/>
    <w:rsid w:val="00B3171E"/>
    <w:rsid w:val="00B468F6"/>
    <w:rsid w:val="00B53BAD"/>
    <w:rsid w:val="00B54272"/>
    <w:rsid w:val="00B67FAC"/>
    <w:rsid w:val="00B75FD6"/>
    <w:rsid w:val="00B802A9"/>
    <w:rsid w:val="00B86CC8"/>
    <w:rsid w:val="00B95571"/>
    <w:rsid w:val="00B9563F"/>
    <w:rsid w:val="00BB08E2"/>
    <w:rsid w:val="00BB298A"/>
    <w:rsid w:val="00BB3415"/>
    <w:rsid w:val="00BB37DA"/>
    <w:rsid w:val="00BB6753"/>
    <w:rsid w:val="00BC3D18"/>
    <w:rsid w:val="00BE3E69"/>
    <w:rsid w:val="00BF7F3C"/>
    <w:rsid w:val="00C0284C"/>
    <w:rsid w:val="00C02E10"/>
    <w:rsid w:val="00C12982"/>
    <w:rsid w:val="00C36F5B"/>
    <w:rsid w:val="00C411FF"/>
    <w:rsid w:val="00C46776"/>
    <w:rsid w:val="00C50BCB"/>
    <w:rsid w:val="00C523F3"/>
    <w:rsid w:val="00C551EC"/>
    <w:rsid w:val="00C65121"/>
    <w:rsid w:val="00C81466"/>
    <w:rsid w:val="00C844ED"/>
    <w:rsid w:val="00C87749"/>
    <w:rsid w:val="00C93B28"/>
    <w:rsid w:val="00C97245"/>
    <w:rsid w:val="00C9757D"/>
    <w:rsid w:val="00CA2175"/>
    <w:rsid w:val="00CA3C67"/>
    <w:rsid w:val="00CA5B33"/>
    <w:rsid w:val="00CC1C83"/>
    <w:rsid w:val="00CC496E"/>
    <w:rsid w:val="00CD10E1"/>
    <w:rsid w:val="00CD651C"/>
    <w:rsid w:val="00CE1939"/>
    <w:rsid w:val="00CF0A17"/>
    <w:rsid w:val="00D011F8"/>
    <w:rsid w:val="00D06846"/>
    <w:rsid w:val="00D06D46"/>
    <w:rsid w:val="00D1439A"/>
    <w:rsid w:val="00D16457"/>
    <w:rsid w:val="00D242B5"/>
    <w:rsid w:val="00D24437"/>
    <w:rsid w:val="00D24A0A"/>
    <w:rsid w:val="00D26F84"/>
    <w:rsid w:val="00D270FA"/>
    <w:rsid w:val="00D50063"/>
    <w:rsid w:val="00D6549E"/>
    <w:rsid w:val="00D739A0"/>
    <w:rsid w:val="00D8214C"/>
    <w:rsid w:val="00D83B6C"/>
    <w:rsid w:val="00D84A56"/>
    <w:rsid w:val="00D87880"/>
    <w:rsid w:val="00D94B1D"/>
    <w:rsid w:val="00D9586C"/>
    <w:rsid w:val="00DA4178"/>
    <w:rsid w:val="00DA5A00"/>
    <w:rsid w:val="00DB269B"/>
    <w:rsid w:val="00DB3BC8"/>
    <w:rsid w:val="00DD077F"/>
    <w:rsid w:val="00DE0838"/>
    <w:rsid w:val="00DE38E2"/>
    <w:rsid w:val="00DE6E91"/>
    <w:rsid w:val="00DF0014"/>
    <w:rsid w:val="00DF5D71"/>
    <w:rsid w:val="00DF7A34"/>
    <w:rsid w:val="00E046D1"/>
    <w:rsid w:val="00E3775F"/>
    <w:rsid w:val="00E44538"/>
    <w:rsid w:val="00E61079"/>
    <w:rsid w:val="00E649CB"/>
    <w:rsid w:val="00E7255E"/>
    <w:rsid w:val="00E7752B"/>
    <w:rsid w:val="00E811D0"/>
    <w:rsid w:val="00E81BCC"/>
    <w:rsid w:val="00E82A39"/>
    <w:rsid w:val="00E925A5"/>
    <w:rsid w:val="00E952F3"/>
    <w:rsid w:val="00E95527"/>
    <w:rsid w:val="00EA3F64"/>
    <w:rsid w:val="00EA5776"/>
    <w:rsid w:val="00EB1028"/>
    <w:rsid w:val="00EB608C"/>
    <w:rsid w:val="00EC0F5A"/>
    <w:rsid w:val="00ED48F7"/>
    <w:rsid w:val="00EE4239"/>
    <w:rsid w:val="00EF425B"/>
    <w:rsid w:val="00F019D6"/>
    <w:rsid w:val="00F12A6E"/>
    <w:rsid w:val="00F23283"/>
    <w:rsid w:val="00F3489F"/>
    <w:rsid w:val="00F3505C"/>
    <w:rsid w:val="00F35E04"/>
    <w:rsid w:val="00F37D56"/>
    <w:rsid w:val="00F41FFC"/>
    <w:rsid w:val="00F44A75"/>
    <w:rsid w:val="00F456BC"/>
    <w:rsid w:val="00F52165"/>
    <w:rsid w:val="00F54F18"/>
    <w:rsid w:val="00F55A42"/>
    <w:rsid w:val="00F64A32"/>
    <w:rsid w:val="00F72F79"/>
    <w:rsid w:val="00F75823"/>
    <w:rsid w:val="00F76595"/>
    <w:rsid w:val="00F81A13"/>
    <w:rsid w:val="00F82798"/>
    <w:rsid w:val="00F92FD0"/>
    <w:rsid w:val="00F936AA"/>
    <w:rsid w:val="00F94823"/>
    <w:rsid w:val="00F96312"/>
    <w:rsid w:val="00FA046C"/>
    <w:rsid w:val="00FA5C58"/>
    <w:rsid w:val="00FA7EA9"/>
    <w:rsid w:val="00FB59EA"/>
    <w:rsid w:val="00FD6A56"/>
    <w:rsid w:val="00FE5184"/>
    <w:rsid w:val="00FF7D44"/>
    <w:rsid w:val="01860881"/>
    <w:rsid w:val="02EB4344"/>
    <w:rsid w:val="05041A3E"/>
    <w:rsid w:val="06B028ED"/>
    <w:rsid w:val="07A13B74"/>
    <w:rsid w:val="07AA5800"/>
    <w:rsid w:val="07FCBBF7"/>
    <w:rsid w:val="08DF719C"/>
    <w:rsid w:val="0B7FDAF8"/>
    <w:rsid w:val="0BBB1909"/>
    <w:rsid w:val="0DC94D35"/>
    <w:rsid w:val="0F6A1B13"/>
    <w:rsid w:val="0F6B8928"/>
    <w:rsid w:val="0F97271D"/>
    <w:rsid w:val="0FC90944"/>
    <w:rsid w:val="1002449F"/>
    <w:rsid w:val="10FE0944"/>
    <w:rsid w:val="11315837"/>
    <w:rsid w:val="117578EE"/>
    <w:rsid w:val="161902DE"/>
    <w:rsid w:val="16714ECE"/>
    <w:rsid w:val="17FFFD42"/>
    <w:rsid w:val="182833FD"/>
    <w:rsid w:val="184277B4"/>
    <w:rsid w:val="19575AAB"/>
    <w:rsid w:val="1A7215AE"/>
    <w:rsid w:val="1BB80B7F"/>
    <w:rsid w:val="1CAE5285"/>
    <w:rsid w:val="1DDFC81C"/>
    <w:rsid w:val="1E4ED938"/>
    <w:rsid w:val="1FBFEE84"/>
    <w:rsid w:val="1FF13DA1"/>
    <w:rsid w:val="1FFAFE52"/>
    <w:rsid w:val="22A65BB3"/>
    <w:rsid w:val="237E5948"/>
    <w:rsid w:val="23DB1D89"/>
    <w:rsid w:val="25634ED3"/>
    <w:rsid w:val="25917C9B"/>
    <w:rsid w:val="2773112E"/>
    <w:rsid w:val="27FE1AF5"/>
    <w:rsid w:val="2AB522C2"/>
    <w:rsid w:val="2AC30C10"/>
    <w:rsid w:val="2AE95E86"/>
    <w:rsid w:val="2D4141F4"/>
    <w:rsid w:val="2F2C0482"/>
    <w:rsid w:val="2F58C4B1"/>
    <w:rsid w:val="2F6856BC"/>
    <w:rsid w:val="2FBE3AF3"/>
    <w:rsid w:val="2FC40EB4"/>
    <w:rsid w:val="2FFBEA61"/>
    <w:rsid w:val="306E6A89"/>
    <w:rsid w:val="30E34B91"/>
    <w:rsid w:val="313A721A"/>
    <w:rsid w:val="31E50AB7"/>
    <w:rsid w:val="34DD5002"/>
    <w:rsid w:val="35451DEA"/>
    <w:rsid w:val="357DD775"/>
    <w:rsid w:val="35E5EE74"/>
    <w:rsid w:val="37BD3A48"/>
    <w:rsid w:val="38BC158E"/>
    <w:rsid w:val="38E75E46"/>
    <w:rsid w:val="3AF25646"/>
    <w:rsid w:val="3B770AC9"/>
    <w:rsid w:val="3BF3A08B"/>
    <w:rsid w:val="3D3801EF"/>
    <w:rsid w:val="3DFF1B26"/>
    <w:rsid w:val="3DFF4B90"/>
    <w:rsid w:val="3DFFFAB1"/>
    <w:rsid w:val="3EECD648"/>
    <w:rsid w:val="3F6F0E4F"/>
    <w:rsid w:val="3FB3E6BB"/>
    <w:rsid w:val="3FBE9924"/>
    <w:rsid w:val="3FC745CA"/>
    <w:rsid w:val="3FD7D593"/>
    <w:rsid w:val="3FF35094"/>
    <w:rsid w:val="3FF6524F"/>
    <w:rsid w:val="3FFF1F90"/>
    <w:rsid w:val="3FFF7E99"/>
    <w:rsid w:val="3FFFC4D6"/>
    <w:rsid w:val="40E86279"/>
    <w:rsid w:val="41E65ACF"/>
    <w:rsid w:val="44B82216"/>
    <w:rsid w:val="45394FFE"/>
    <w:rsid w:val="47374277"/>
    <w:rsid w:val="484C5EE8"/>
    <w:rsid w:val="48677B7C"/>
    <w:rsid w:val="4B5B3326"/>
    <w:rsid w:val="4BC77420"/>
    <w:rsid w:val="4BEF5176"/>
    <w:rsid w:val="4C021338"/>
    <w:rsid w:val="4C1625DC"/>
    <w:rsid w:val="4C925A8C"/>
    <w:rsid w:val="4CEEEC23"/>
    <w:rsid w:val="4CFB53F0"/>
    <w:rsid w:val="4DDD6810"/>
    <w:rsid w:val="4E382CE4"/>
    <w:rsid w:val="4F4A5447"/>
    <w:rsid w:val="52332873"/>
    <w:rsid w:val="53CBBBE0"/>
    <w:rsid w:val="53EEC7C6"/>
    <w:rsid w:val="546A67B7"/>
    <w:rsid w:val="5575E42A"/>
    <w:rsid w:val="56DFF9AE"/>
    <w:rsid w:val="576C3DA9"/>
    <w:rsid w:val="57BD3DE9"/>
    <w:rsid w:val="57F8F863"/>
    <w:rsid w:val="583256FD"/>
    <w:rsid w:val="587D839F"/>
    <w:rsid w:val="58F55526"/>
    <w:rsid w:val="59B7599A"/>
    <w:rsid w:val="5B5A6CA3"/>
    <w:rsid w:val="5BDA43C9"/>
    <w:rsid w:val="5BEBFD94"/>
    <w:rsid w:val="5C3FDA74"/>
    <w:rsid w:val="5C473C17"/>
    <w:rsid w:val="5DD8CA39"/>
    <w:rsid w:val="5DF558DA"/>
    <w:rsid w:val="5ECFAB9A"/>
    <w:rsid w:val="5F0E13AA"/>
    <w:rsid w:val="5F3D8804"/>
    <w:rsid w:val="5F3DB021"/>
    <w:rsid w:val="5F87B2A7"/>
    <w:rsid w:val="5FE21D7A"/>
    <w:rsid w:val="5FFDF57A"/>
    <w:rsid w:val="5FFF0823"/>
    <w:rsid w:val="5FFF8672"/>
    <w:rsid w:val="60267A69"/>
    <w:rsid w:val="623943C5"/>
    <w:rsid w:val="6381602F"/>
    <w:rsid w:val="63DE6A54"/>
    <w:rsid w:val="65F78E05"/>
    <w:rsid w:val="667C4500"/>
    <w:rsid w:val="66E99BB7"/>
    <w:rsid w:val="67006B3A"/>
    <w:rsid w:val="676FADFC"/>
    <w:rsid w:val="677D1025"/>
    <w:rsid w:val="67FFF8B9"/>
    <w:rsid w:val="67FFFE91"/>
    <w:rsid w:val="68146525"/>
    <w:rsid w:val="681567DB"/>
    <w:rsid w:val="689343B4"/>
    <w:rsid w:val="69467102"/>
    <w:rsid w:val="6A6626A3"/>
    <w:rsid w:val="6B5B5955"/>
    <w:rsid w:val="6B7F0420"/>
    <w:rsid w:val="6BDD591A"/>
    <w:rsid w:val="6BEE05CD"/>
    <w:rsid w:val="6C7BE164"/>
    <w:rsid w:val="6C7FA9F2"/>
    <w:rsid w:val="6CAC54A3"/>
    <w:rsid w:val="6DB5EC70"/>
    <w:rsid w:val="6DE77B8C"/>
    <w:rsid w:val="6DEF1EBD"/>
    <w:rsid w:val="6E730AE5"/>
    <w:rsid w:val="6E731B40"/>
    <w:rsid w:val="6E7E23B0"/>
    <w:rsid w:val="6EAA7B3C"/>
    <w:rsid w:val="6EC43C5D"/>
    <w:rsid w:val="6ECF9805"/>
    <w:rsid w:val="6F4D6159"/>
    <w:rsid w:val="6F7A6C4C"/>
    <w:rsid w:val="6F9FB579"/>
    <w:rsid w:val="6FB77246"/>
    <w:rsid w:val="6FCFAFB0"/>
    <w:rsid w:val="6FDC8C82"/>
    <w:rsid w:val="6FDF9C65"/>
    <w:rsid w:val="6FE2070E"/>
    <w:rsid w:val="6FFDCA68"/>
    <w:rsid w:val="6FFE52C5"/>
    <w:rsid w:val="705E7385"/>
    <w:rsid w:val="70CA0FFF"/>
    <w:rsid w:val="70FE394A"/>
    <w:rsid w:val="712770E7"/>
    <w:rsid w:val="714FD2F4"/>
    <w:rsid w:val="71BE3DAF"/>
    <w:rsid w:val="71C23AAF"/>
    <w:rsid w:val="731EFFE2"/>
    <w:rsid w:val="74141712"/>
    <w:rsid w:val="74DB399E"/>
    <w:rsid w:val="74E5C39C"/>
    <w:rsid w:val="74EA0E09"/>
    <w:rsid w:val="74F2C0CF"/>
    <w:rsid w:val="752709C8"/>
    <w:rsid w:val="757C3CBD"/>
    <w:rsid w:val="767405DF"/>
    <w:rsid w:val="76C76124"/>
    <w:rsid w:val="7747729F"/>
    <w:rsid w:val="776B488F"/>
    <w:rsid w:val="77C57FFB"/>
    <w:rsid w:val="77D30B31"/>
    <w:rsid w:val="77DF4946"/>
    <w:rsid w:val="77ED2EF7"/>
    <w:rsid w:val="77EE3A6E"/>
    <w:rsid w:val="77FBCD08"/>
    <w:rsid w:val="77FD4EF3"/>
    <w:rsid w:val="799B3A5C"/>
    <w:rsid w:val="79FF5E5F"/>
    <w:rsid w:val="7A3BA379"/>
    <w:rsid w:val="7B55B9CE"/>
    <w:rsid w:val="7B5F5DF7"/>
    <w:rsid w:val="7B7E22F9"/>
    <w:rsid w:val="7B7F7538"/>
    <w:rsid w:val="7B7FF91C"/>
    <w:rsid w:val="7B8A92AE"/>
    <w:rsid w:val="7BCB32F3"/>
    <w:rsid w:val="7BDF1159"/>
    <w:rsid w:val="7BFD2995"/>
    <w:rsid w:val="7BFDA4E7"/>
    <w:rsid w:val="7BFF88FC"/>
    <w:rsid w:val="7C9FA9F2"/>
    <w:rsid w:val="7D0D058A"/>
    <w:rsid w:val="7DC61FBF"/>
    <w:rsid w:val="7DEE568C"/>
    <w:rsid w:val="7DF30F83"/>
    <w:rsid w:val="7E141806"/>
    <w:rsid w:val="7E5FF34A"/>
    <w:rsid w:val="7E7D49D7"/>
    <w:rsid w:val="7EA7970B"/>
    <w:rsid w:val="7EB43FE3"/>
    <w:rsid w:val="7EBD54B7"/>
    <w:rsid w:val="7EBF11B2"/>
    <w:rsid w:val="7EEDB594"/>
    <w:rsid w:val="7EEFBE16"/>
    <w:rsid w:val="7EF11696"/>
    <w:rsid w:val="7EFBEC20"/>
    <w:rsid w:val="7EFE16D7"/>
    <w:rsid w:val="7F37C4A6"/>
    <w:rsid w:val="7F4E309B"/>
    <w:rsid w:val="7F73506F"/>
    <w:rsid w:val="7F795659"/>
    <w:rsid w:val="7F7F4B0D"/>
    <w:rsid w:val="7FBA9B24"/>
    <w:rsid w:val="7FC8F564"/>
    <w:rsid w:val="7FD3BB81"/>
    <w:rsid w:val="7FED1D12"/>
    <w:rsid w:val="7FF10E66"/>
    <w:rsid w:val="7FF1B58D"/>
    <w:rsid w:val="7FF346A8"/>
    <w:rsid w:val="7FF830DF"/>
    <w:rsid w:val="7FFE6FDB"/>
    <w:rsid w:val="7FFF3784"/>
    <w:rsid w:val="7FFF4D04"/>
    <w:rsid w:val="7FFF54C9"/>
    <w:rsid w:val="7FFF943E"/>
    <w:rsid w:val="8477DEFB"/>
    <w:rsid w:val="879E3914"/>
    <w:rsid w:val="8F7F6383"/>
    <w:rsid w:val="8FB7B2E1"/>
    <w:rsid w:val="8FFF363B"/>
    <w:rsid w:val="95F5EA36"/>
    <w:rsid w:val="977FD90B"/>
    <w:rsid w:val="978FF963"/>
    <w:rsid w:val="989691EC"/>
    <w:rsid w:val="9AB6A6FA"/>
    <w:rsid w:val="9EF525B4"/>
    <w:rsid w:val="9FFFFA2B"/>
    <w:rsid w:val="A7FF01C9"/>
    <w:rsid w:val="AAFBB646"/>
    <w:rsid w:val="AD7E75F3"/>
    <w:rsid w:val="ADED4C2A"/>
    <w:rsid w:val="ADFF8977"/>
    <w:rsid w:val="AF27B723"/>
    <w:rsid w:val="AFEAC9AF"/>
    <w:rsid w:val="B03B14EF"/>
    <w:rsid w:val="B1BBD026"/>
    <w:rsid w:val="B1FCD6E6"/>
    <w:rsid w:val="B4BE1496"/>
    <w:rsid w:val="B5A71D9D"/>
    <w:rsid w:val="B7B99341"/>
    <w:rsid w:val="B7FA84A1"/>
    <w:rsid w:val="B7FD6B5D"/>
    <w:rsid w:val="B85FABCE"/>
    <w:rsid w:val="BA8F485D"/>
    <w:rsid w:val="BAF3C899"/>
    <w:rsid w:val="BBBFF43B"/>
    <w:rsid w:val="BBCB7AC1"/>
    <w:rsid w:val="BBFAD43B"/>
    <w:rsid w:val="BCBBB10D"/>
    <w:rsid w:val="BDBFAAA2"/>
    <w:rsid w:val="BDDD9B87"/>
    <w:rsid w:val="BDF77DF7"/>
    <w:rsid w:val="BDF9DF70"/>
    <w:rsid w:val="BDFF6F99"/>
    <w:rsid w:val="BE3A8054"/>
    <w:rsid w:val="BEAFEACE"/>
    <w:rsid w:val="BEBFEAFE"/>
    <w:rsid w:val="BEEDA191"/>
    <w:rsid w:val="BEFFBE83"/>
    <w:rsid w:val="BF17706A"/>
    <w:rsid w:val="BF5905A6"/>
    <w:rsid w:val="BF74B167"/>
    <w:rsid w:val="BF7ECB3F"/>
    <w:rsid w:val="BFD12B78"/>
    <w:rsid w:val="BFF5F7E0"/>
    <w:rsid w:val="CB0781A8"/>
    <w:rsid w:val="CDEF8D97"/>
    <w:rsid w:val="CEDA70EB"/>
    <w:rsid w:val="CF3D51CA"/>
    <w:rsid w:val="CF698CE1"/>
    <w:rsid w:val="CFFDA332"/>
    <w:rsid w:val="D4BEFE74"/>
    <w:rsid w:val="D4C6E356"/>
    <w:rsid w:val="D53B6AD2"/>
    <w:rsid w:val="D7675A00"/>
    <w:rsid w:val="D7F3D978"/>
    <w:rsid w:val="D9BD26D5"/>
    <w:rsid w:val="DA5A18C8"/>
    <w:rsid w:val="DACB0315"/>
    <w:rsid w:val="DBEF11E9"/>
    <w:rsid w:val="DC9826FF"/>
    <w:rsid w:val="DCF7F174"/>
    <w:rsid w:val="DDDB845B"/>
    <w:rsid w:val="DE6E2A9E"/>
    <w:rsid w:val="DF5FA001"/>
    <w:rsid w:val="DF7995DC"/>
    <w:rsid w:val="DFBD7065"/>
    <w:rsid w:val="DFD40F29"/>
    <w:rsid w:val="DFDE13C6"/>
    <w:rsid w:val="DFF921F1"/>
    <w:rsid w:val="E3FF3748"/>
    <w:rsid w:val="E43F5FD5"/>
    <w:rsid w:val="E4A7D3F4"/>
    <w:rsid w:val="E4EB4EA6"/>
    <w:rsid w:val="E59D5733"/>
    <w:rsid w:val="E5FFD038"/>
    <w:rsid w:val="E6CFA041"/>
    <w:rsid w:val="E75976E5"/>
    <w:rsid w:val="E7F73405"/>
    <w:rsid w:val="E8BBA772"/>
    <w:rsid w:val="E9F67C43"/>
    <w:rsid w:val="EA19BC13"/>
    <w:rsid w:val="EAED3DB0"/>
    <w:rsid w:val="EBDD5DF1"/>
    <w:rsid w:val="ECB7839A"/>
    <w:rsid w:val="ECDC5F58"/>
    <w:rsid w:val="ECFE7C7E"/>
    <w:rsid w:val="ED7F8D8B"/>
    <w:rsid w:val="EDAF0772"/>
    <w:rsid w:val="EDD71AE9"/>
    <w:rsid w:val="EDDF00D5"/>
    <w:rsid w:val="EE2F4BC0"/>
    <w:rsid w:val="EE7E67F0"/>
    <w:rsid w:val="EE8FA1BB"/>
    <w:rsid w:val="EEEC572E"/>
    <w:rsid w:val="EEFFD043"/>
    <w:rsid w:val="EF3B82C9"/>
    <w:rsid w:val="EF77B8B3"/>
    <w:rsid w:val="EFA79E98"/>
    <w:rsid w:val="EFB7A1D2"/>
    <w:rsid w:val="EFBDE20F"/>
    <w:rsid w:val="EFBEBD26"/>
    <w:rsid w:val="EFDEAD33"/>
    <w:rsid w:val="EFF6D3C1"/>
    <w:rsid w:val="EFFD999B"/>
    <w:rsid w:val="EFFFE811"/>
    <w:rsid w:val="F2F15908"/>
    <w:rsid w:val="F3E6FF30"/>
    <w:rsid w:val="F3FE82F4"/>
    <w:rsid w:val="F4A7C83E"/>
    <w:rsid w:val="F4AF3426"/>
    <w:rsid w:val="F558E681"/>
    <w:rsid w:val="F6D68594"/>
    <w:rsid w:val="F77D764B"/>
    <w:rsid w:val="F7A76963"/>
    <w:rsid w:val="F7AE3ECA"/>
    <w:rsid w:val="F7C520F4"/>
    <w:rsid w:val="F7E7B28E"/>
    <w:rsid w:val="F7F93857"/>
    <w:rsid w:val="F7FEA739"/>
    <w:rsid w:val="F7FF77C1"/>
    <w:rsid w:val="F7FF9205"/>
    <w:rsid w:val="F8BFCE45"/>
    <w:rsid w:val="F9BF2435"/>
    <w:rsid w:val="F9DF982D"/>
    <w:rsid w:val="F9FBC241"/>
    <w:rsid w:val="F9FFFC7F"/>
    <w:rsid w:val="FA7B7AAB"/>
    <w:rsid w:val="FAF78DC1"/>
    <w:rsid w:val="FB77B641"/>
    <w:rsid w:val="FBBDA925"/>
    <w:rsid w:val="FBDF3BD4"/>
    <w:rsid w:val="FBE5112C"/>
    <w:rsid w:val="FBF99F88"/>
    <w:rsid w:val="FBFCC709"/>
    <w:rsid w:val="FBFF8855"/>
    <w:rsid w:val="FC47ABCB"/>
    <w:rsid w:val="FC4B9E4A"/>
    <w:rsid w:val="FC7C84D7"/>
    <w:rsid w:val="FC9BE343"/>
    <w:rsid w:val="FCDF68B2"/>
    <w:rsid w:val="FCFA13D0"/>
    <w:rsid w:val="FCFBDC8B"/>
    <w:rsid w:val="FCFEA087"/>
    <w:rsid w:val="FCFF61B5"/>
    <w:rsid w:val="FD771734"/>
    <w:rsid w:val="FD7B30A3"/>
    <w:rsid w:val="FD7EAB33"/>
    <w:rsid w:val="FDB6227D"/>
    <w:rsid w:val="FDF78FC3"/>
    <w:rsid w:val="FDF907B3"/>
    <w:rsid w:val="FDFAF265"/>
    <w:rsid w:val="FDFDF2BE"/>
    <w:rsid w:val="FE1DC641"/>
    <w:rsid w:val="FE5E6A8F"/>
    <w:rsid w:val="FE5F278F"/>
    <w:rsid w:val="FE6BDD8E"/>
    <w:rsid w:val="FE7E08AD"/>
    <w:rsid w:val="FE9E959C"/>
    <w:rsid w:val="FED7F700"/>
    <w:rsid w:val="FEDD5168"/>
    <w:rsid w:val="FEDFB25F"/>
    <w:rsid w:val="FEE775DC"/>
    <w:rsid w:val="FEEF1519"/>
    <w:rsid w:val="FEF73E5E"/>
    <w:rsid w:val="FEFB6B13"/>
    <w:rsid w:val="FEFB7E4E"/>
    <w:rsid w:val="FEFF0798"/>
    <w:rsid w:val="FEFF23C8"/>
    <w:rsid w:val="FF4F113D"/>
    <w:rsid w:val="FF5DE37F"/>
    <w:rsid w:val="FF5F493D"/>
    <w:rsid w:val="FF5F5FD8"/>
    <w:rsid w:val="FF6D3B7D"/>
    <w:rsid w:val="FF7F739B"/>
    <w:rsid w:val="FF7FBAAC"/>
    <w:rsid w:val="FF9D33E8"/>
    <w:rsid w:val="FF9D97F4"/>
    <w:rsid w:val="FF9F2290"/>
    <w:rsid w:val="FFBCFD46"/>
    <w:rsid w:val="FFBF22EB"/>
    <w:rsid w:val="FFDD0AE8"/>
    <w:rsid w:val="FFE63381"/>
    <w:rsid w:val="FFE7EBEC"/>
    <w:rsid w:val="FFEB1A70"/>
    <w:rsid w:val="FFEE884A"/>
    <w:rsid w:val="FFEED441"/>
    <w:rsid w:val="FFEF949B"/>
    <w:rsid w:val="FFF55675"/>
    <w:rsid w:val="FFF696BE"/>
    <w:rsid w:val="FFF6C45B"/>
    <w:rsid w:val="FFFD0007"/>
    <w:rsid w:val="FFFE3C67"/>
    <w:rsid w:val="FFFE5BAC"/>
    <w:rsid w:val="FFFE7EB3"/>
    <w:rsid w:val="FFFF5740"/>
    <w:rsid w:val="FFFFB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文星标宋" w:cs="Times New Roman"/>
      <w:bCs/>
      <w:kern w:val="0"/>
      <w:sz w:val="44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index heading"/>
    <w:basedOn w:val="1"/>
    <w:next w:val="9"/>
    <w:qFormat/>
    <w:uiPriority w:val="0"/>
    <w:rPr>
      <w:rFonts w:ascii="Arial" w:hAnsi="Arial"/>
      <w:b/>
    </w:rPr>
  </w:style>
  <w:style w:type="paragraph" w:styleId="9">
    <w:name w:val="index 1"/>
    <w:basedOn w:val="1"/>
    <w:next w:val="1"/>
    <w:qFormat/>
    <w:uiPriority w:val="0"/>
  </w:style>
  <w:style w:type="paragraph" w:styleId="10">
    <w:name w:val="Normal (Web)"/>
    <w:qFormat/>
    <w:uiPriority w:val="0"/>
    <w:pPr>
      <w:spacing w:beforeAutospacing="1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kern w:val="2"/>
      <w:sz w:val="18"/>
      <w:szCs w:val="24"/>
    </w:rPr>
  </w:style>
  <w:style w:type="paragraph" w:customStyle="1" w:styleId="18">
    <w:name w:val="样式1"/>
    <w:basedOn w:val="1"/>
    <w:qFormat/>
    <w:uiPriority w:val="0"/>
    <w:pPr>
      <w:widowControl/>
      <w:spacing w:line="280" w:lineRule="exact"/>
      <w:jc w:val="center"/>
    </w:pPr>
    <w:rPr>
      <w:rFonts w:ascii="方正黑体_GBK" w:hAnsi="宋体" w:eastAsia="方正黑体_GBK" w:cs="宋体"/>
      <w:bCs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19</Pages>
  <Words>598</Words>
  <Characters>619</Characters>
  <Lines>63</Lines>
  <Paragraphs>17</Paragraphs>
  <TotalTime>55</TotalTime>
  <ScaleCrop>false</ScaleCrop>
  <LinksUpToDate>false</LinksUpToDate>
  <CharactersWithSpaces>619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2024-05-28T18:56:00Z</dcterms:created>
  <dc:creator>USER</dc:creator>
  <cp:lastModifiedBy>未知</cp:lastModifiedBy>
  <cp:lastPrinted>2025-03-04T12:46:00Z</cp:lastPrinted>
  <dcterms:modified xsi:type="dcterms:W3CDTF">2025-03-07T03:44:09Z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5540871D91AC4DE9AD8B111DB8D4097C_13</vt:lpwstr>
  </property>
  <property fmtid="{D5CDD505-2E9C-101B-9397-08002B2CF9AE}" pid="4" name="KSOTemplateDocerSaveRecord">
    <vt:lpwstr>eyJoZGlkIjoiMDIxOTE1YzliNDU5MmQ4YmY0NzI3YjE0ZTBjNDVjYmUiLCJ1c2VySWQiOiI0MDA2ODc4MTcifQ==</vt:lpwstr>
  </property>
</Properties>
</file>