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600" w:lineRule="exact"/>
        <w:jc w:val="both"/>
        <w:textAlignment w:val="auto"/>
        <w:rPr>
          <w:rFonts w:hint="eastAsia" w:ascii="方正黑体_GBK" w:hAnsi="黑体" w:eastAsia="方正黑体_GBK" w:cs="黑体"/>
          <w:bCs/>
          <w:color w:val="auto"/>
          <w:lang w:val="en-US" w:eastAsia="zh-CN"/>
        </w:rPr>
      </w:pPr>
      <w:r>
        <w:rPr>
          <w:rFonts w:hint="eastAsia" w:ascii="方正黑体_GBK" w:hAnsi="黑体" w:eastAsia="方正黑体_GBK" w:cs="黑体"/>
          <w:bCs/>
          <w:color w:val="auto"/>
        </w:rPr>
        <w:t>附件</w:t>
      </w:r>
      <w:r>
        <w:rPr>
          <w:rFonts w:hint="eastAsia" w:ascii="方正黑体_GBK" w:hAnsi="黑体" w:eastAsia="方正黑体_GBK" w:cs="黑体"/>
          <w:bCs/>
          <w:color w:val="auto"/>
          <w:lang w:val="en-US" w:eastAsia="zh-CN"/>
        </w:rPr>
        <w:t>1</w:t>
      </w:r>
      <w:r>
        <w:rPr>
          <w:rFonts w:hint="eastAsia" w:ascii="方正黑体_GBK" w:hAnsi="黑体" w:eastAsia="方正黑体_GBK" w:cs="黑体"/>
          <w:bCs/>
          <w:color w:val="auto"/>
          <w:lang w:val="en-US" w:eastAsia="zh-CN"/>
        </w:rPr>
        <w:br w:type="textWrapping"/>
      </w:r>
      <w:r>
        <w:rPr>
          <w:rFonts w:hint="eastAsia" w:ascii="方正黑体_GBK" w:hAnsi="黑体" w:eastAsia="方正黑体_GBK" w:cs="黑体"/>
          <w:bCs/>
          <w:color w:val="auto"/>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方正小标宋_GBK" w:hAnsi="黑体" w:eastAsia="方正小标宋_GBK" w:cs="黑体"/>
          <w:bCs/>
          <w:color w:val="auto"/>
          <w:sz w:val="42"/>
          <w:szCs w:val="42"/>
        </w:rPr>
      </w:pPr>
      <w:r>
        <w:rPr>
          <w:rFonts w:hint="eastAsia" w:ascii="方正小标宋_GBK" w:hAnsi="黑体" w:eastAsia="方正小标宋_GBK" w:cs="黑体"/>
          <w:bCs/>
          <w:color w:val="auto"/>
          <w:sz w:val="42"/>
          <w:szCs w:val="42"/>
        </w:rPr>
        <w:t>202</w:t>
      </w:r>
      <w:r>
        <w:rPr>
          <w:rFonts w:hint="eastAsia" w:ascii="方正小标宋_GBK" w:hAnsi="黑体" w:eastAsia="方正小标宋_GBK" w:cs="黑体"/>
          <w:bCs/>
          <w:color w:val="auto"/>
          <w:sz w:val="42"/>
          <w:szCs w:val="42"/>
          <w:lang w:val="en-US" w:eastAsia="zh-CN"/>
        </w:rPr>
        <w:t>3</w:t>
      </w:r>
      <w:r>
        <w:rPr>
          <w:rFonts w:hint="eastAsia" w:ascii="方正小标宋_GBK" w:hAnsi="黑体" w:eastAsia="方正小标宋_GBK" w:cs="黑体"/>
          <w:bCs/>
          <w:color w:val="auto"/>
          <w:sz w:val="42"/>
          <w:szCs w:val="42"/>
        </w:rPr>
        <w:t>年度湖北省软科学</w:t>
      </w:r>
      <w:r>
        <w:rPr>
          <w:rFonts w:hint="eastAsia" w:ascii="方正小标宋_GBK" w:hAnsi="黑体" w:eastAsia="方正小标宋_GBK" w:cs="黑体"/>
          <w:bCs/>
          <w:color w:val="auto"/>
          <w:sz w:val="42"/>
          <w:szCs w:val="42"/>
          <w:lang w:eastAsia="zh-CN"/>
        </w:rPr>
        <w:t>计划</w:t>
      </w:r>
      <w:r>
        <w:rPr>
          <w:rFonts w:hint="eastAsia" w:ascii="方正小标宋_GBK" w:hAnsi="黑体" w:eastAsia="方正小标宋_GBK" w:cs="黑体"/>
          <w:bCs/>
          <w:color w:val="auto"/>
          <w:sz w:val="42"/>
          <w:szCs w:val="42"/>
        </w:rPr>
        <w:t>研究</w:t>
      </w:r>
      <w:r>
        <w:rPr>
          <w:rFonts w:hint="eastAsia" w:ascii="方正小标宋_GBK" w:hAnsi="黑体" w:eastAsia="方正小标宋_GBK" w:cs="黑体"/>
          <w:bCs/>
          <w:color w:val="auto"/>
          <w:sz w:val="42"/>
          <w:szCs w:val="42"/>
          <w:lang w:eastAsia="zh-CN"/>
        </w:rPr>
        <w:t>重点</w:t>
      </w:r>
      <w:r>
        <w:rPr>
          <w:rFonts w:hint="eastAsia" w:ascii="方正小标宋_GBK" w:hAnsi="黑体" w:eastAsia="方正小标宋_GBK" w:cs="黑体"/>
          <w:bCs/>
          <w:color w:val="auto"/>
          <w:sz w:val="42"/>
          <w:szCs w:val="42"/>
        </w:rPr>
        <w:t>项目（第一批竞争类）</w:t>
      </w:r>
      <w:r>
        <w:rPr>
          <w:rFonts w:hint="eastAsia" w:ascii="方正小标宋_GBK" w:hAnsi="黑体" w:eastAsia="方正小标宋_GBK" w:cs="黑体"/>
          <w:bCs/>
          <w:color w:val="auto"/>
          <w:sz w:val="42"/>
          <w:szCs w:val="42"/>
          <w:lang w:eastAsia="zh-CN"/>
        </w:rPr>
        <w:t>申报</w:t>
      </w:r>
      <w:r>
        <w:rPr>
          <w:rFonts w:hint="eastAsia" w:ascii="方正小标宋_GBK" w:hAnsi="黑体" w:eastAsia="方正小标宋_GBK" w:cs="黑体"/>
          <w:bCs/>
          <w:color w:val="auto"/>
          <w:sz w:val="42"/>
          <w:szCs w:val="42"/>
        </w:rPr>
        <w:t>指南</w:t>
      </w:r>
    </w:p>
    <w:p>
      <w:pPr>
        <w:pStyle w:val="2"/>
        <w:rPr>
          <w:rFonts w:hint="eastAsia"/>
        </w:rPr>
      </w:pPr>
    </w:p>
    <w:p>
      <w:pPr>
        <w:pStyle w:val="2"/>
        <w:spacing w:after="0" w:line="600" w:lineRule="exact"/>
        <w:ind w:left="640" w:leftChars="200" w:firstLine="0" w:firstLineChars="0"/>
        <w:rPr>
          <w:rFonts w:hint="eastAsia" w:ascii="仿宋_GB2312" w:hAnsi="方正黑体_GBK" w:eastAsia="仿宋_GB2312" w:cs="方正黑体_GBK"/>
          <w:sz w:val="32"/>
          <w:szCs w:val="32"/>
        </w:rPr>
      </w:pPr>
      <w:r>
        <w:rPr>
          <w:rFonts w:hint="eastAsia" w:ascii="楷体_GB2312" w:hAnsi="方正仿宋_GBK" w:eastAsia="楷体_GB2312" w:cs="方正仿宋_GBK"/>
          <w:sz w:val="32"/>
          <w:szCs w:val="32"/>
        </w:rPr>
        <w:t>1.湖北省科技融媒体平台建设与管理研究</w:t>
      </w:r>
    </w:p>
    <w:p>
      <w:pPr>
        <w:pStyle w:val="2"/>
        <w:spacing w:after="0" w:line="600" w:lineRule="exact"/>
        <w:ind w:firstLine="643" w:firstLineChars="200"/>
        <w:rPr>
          <w:rFonts w:hint="eastAsia" w:ascii="仿宋_GB2312" w:hAnsi="方正仿宋_GBK" w:eastAsia="仿宋_GB2312" w:cs="方正仿宋_GBK"/>
          <w:sz w:val="32"/>
          <w:szCs w:val="32"/>
        </w:rPr>
      </w:pPr>
      <w:r>
        <w:rPr>
          <w:rFonts w:hint="eastAsia" w:ascii="仿宋_GB2312" w:hAnsi="方正仿宋_GBK" w:eastAsia="仿宋_GB2312" w:cs="方正仿宋_GBK"/>
          <w:b/>
          <w:bCs/>
          <w:sz w:val="32"/>
          <w:szCs w:val="32"/>
        </w:rPr>
        <w:t>研究内容：</w:t>
      </w:r>
      <w:r>
        <w:rPr>
          <w:rFonts w:hint="eastAsia" w:ascii="仿宋_GB2312" w:hAnsi="方正仿宋_GBK" w:eastAsia="仿宋_GB2312" w:cs="方正仿宋_GBK"/>
          <w:sz w:val="32"/>
          <w:szCs w:val="32"/>
        </w:rPr>
        <w:t>全面调研梳理</w:t>
      </w:r>
      <w:r>
        <w:rPr>
          <w:rFonts w:hint="eastAsia" w:ascii="仿宋_GB2312" w:hAnsi="方正仿宋_GBK" w:cs="方正仿宋_GBK"/>
          <w:sz w:val="32"/>
          <w:szCs w:val="32"/>
          <w:lang w:eastAsia="zh-CN"/>
        </w:rPr>
        <w:t>湖北省</w:t>
      </w:r>
      <w:r>
        <w:rPr>
          <w:rFonts w:hint="eastAsia" w:ascii="仿宋_GB2312" w:hAnsi="方正仿宋_GBK" w:eastAsia="仿宋_GB2312" w:cs="方正仿宋_GBK"/>
          <w:sz w:val="32"/>
          <w:szCs w:val="32"/>
        </w:rPr>
        <w:t>当前关于科技宣传和融媒体平台建设的现状，查找我省科技融媒体平台建设工作面临的问题和存在的不足，学习借鉴发达地区先进经验，研究提出推进将选题、采访、素材回传、稿件编写、内容审核进行统一管理，并将稿库中的成品稿件推送到各新媒体平台，实现科技融媒体中心选题上报、指挥调度、素材回传、稿件生产、数据共享、审核编辑、成品分发在融媒体平台的运行，形成《湖北省科技融媒体平台建设与管理研究报告》。</w:t>
      </w:r>
      <w:r>
        <w:rPr>
          <w:rFonts w:hint="eastAsia" w:ascii="仿宋_GB2312" w:hAnsi="方正仿宋_GBK" w:eastAsia="仿宋_GB2312" w:cs="方正仿宋_GBK"/>
          <w:sz w:val="32"/>
          <w:szCs w:val="32"/>
        </w:rPr>
        <w:br w:type="textWrapping"/>
      </w:r>
      <w:r>
        <w:rPr>
          <w:rFonts w:hint="eastAsia" w:ascii="仿宋_GB2312" w:hAnsi="方正仿宋_GBK" w:cs="方正仿宋_GBK"/>
          <w:sz w:val="32"/>
          <w:szCs w:val="32"/>
          <w:lang w:val="en-US" w:eastAsia="zh-CN"/>
        </w:rPr>
        <w:t xml:space="preserve">   </w:t>
      </w:r>
      <w:r>
        <w:rPr>
          <w:rFonts w:hint="eastAsia" w:ascii="仿宋_GB2312" w:hAnsi="方正仿宋_GBK" w:eastAsia="仿宋_GB2312" w:cs="方正仿宋_GBK"/>
          <w:b/>
          <w:bCs/>
          <w:sz w:val="32"/>
          <w:szCs w:val="32"/>
          <w:lang w:val="en-US" w:eastAsia="zh-CN"/>
        </w:rPr>
        <w:t xml:space="preserve"> 指南联系人：</w:t>
      </w:r>
      <w:r>
        <w:rPr>
          <w:rFonts w:hint="eastAsia" w:ascii="仿宋_GB2312" w:hAnsi="方正仿宋_GBK" w:eastAsia="仿宋_GB2312" w:cs="方正仿宋_GBK"/>
          <w:sz w:val="32"/>
          <w:szCs w:val="32"/>
          <w:lang w:val="en-US" w:eastAsia="zh-CN"/>
        </w:rPr>
        <w:t>省科技厅办公室 朱勇进 027-87135799</w:t>
      </w:r>
      <w:r>
        <w:rPr>
          <w:rFonts w:hint="eastAsia" w:ascii="仿宋_GB2312" w:hAnsi="方正仿宋_GBK" w:eastAsia="仿宋_GB2312" w:cs="方正仿宋_GBK"/>
          <w:sz w:val="32"/>
          <w:szCs w:val="32"/>
        </w:rPr>
        <w:br w:type="textWrapping"/>
      </w:r>
      <w:r>
        <w:rPr>
          <w:rFonts w:hint="eastAsia" w:ascii="楷体_GB2312" w:hAnsi="方正仿宋_GBK" w:eastAsia="楷体_GB2312" w:cs="方正仿宋_GBK"/>
          <w:sz w:val="32"/>
          <w:szCs w:val="32"/>
        </w:rPr>
        <w:t xml:space="preserve">    2.湖北省科技大数据赋能科技治理现代化研究</w:t>
      </w:r>
    </w:p>
    <w:p>
      <w:pPr>
        <w:pStyle w:val="2"/>
        <w:spacing w:after="0" w:line="600" w:lineRule="exact"/>
        <w:ind w:firstLine="643" w:firstLineChars="200"/>
        <w:rPr>
          <w:rFonts w:hint="default" w:ascii="仿宋_GB2312" w:hAnsi="方正仿宋_GBK" w:eastAsia="仿宋_GB2312" w:cs="方正仿宋_GBK"/>
          <w:sz w:val="32"/>
          <w:szCs w:val="32"/>
          <w:lang w:val="en-US" w:eastAsia="zh-CN"/>
        </w:rPr>
      </w:pPr>
      <w:r>
        <w:rPr>
          <w:rFonts w:hint="eastAsia" w:ascii="仿宋_GB2312" w:hAnsi="方正仿宋_GBK" w:eastAsia="仿宋_GB2312" w:cs="方正仿宋_GBK"/>
          <w:b/>
          <w:bCs/>
          <w:sz w:val="32"/>
          <w:szCs w:val="32"/>
        </w:rPr>
        <w:t>研究内容：</w:t>
      </w:r>
      <w:r>
        <w:rPr>
          <w:rFonts w:hint="eastAsia" w:ascii="仿宋_GB2312" w:hAnsi="方正仿宋_GBK" w:eastAsia="仿宋_GB2312" w:cs="方正仿宋_GBK"/>
          <w:sz w:val="32"/>
          <w:szCs w:val="32"/>
        </w:rPr>
        <w:t>全面贯彻网络强国战略，落实把数字技术广泛应用于政府管理服务，推动政府数字化、智能化运行，为推进国家治理体系和治理能力现代化提供有力支撑的要求，全面调研梳理我省关于科技数字化工作的发展现状，查找我省在利用大数据推进科技强省建设过程中优化创新服务、强化科技管理、支撑科技决策等方面面临的问题和存在的差距，学习借鉴国内外先进经验做法，研究提出应用科技大数据推进科技治理现代化工作的对策建议，形成《关于湖北省科技大数据赋能科技治理现代化对策研究报告》。</w:t>
      </w:r>
      <w:r>
        <w:rPr>
          <w:rFonts w:hint="eastAsia" w:ascii="仿宋_GB2312" w:hAnsi="方正仿宋_GBK" w:eastAsia="仿宋_GB2312" w:cs="方正仿宋_GBK"/>
          <w:sz w:val="32"/>
          <w:szCs w:val="32"/>
        </w:rPr>
        <w:br w:type="textWrapping"/>
      </w:r>
      <w:r>
        <w:rPr>
          <w:rFonts w:hint="eastAsia" w:ascii="仿宋_GB2312" w:hAnsi="方正仿宋_GBK" w:cs="方正仿宋_GBK"/>
          <w:sz w:val="32"/>
          <w:szCs w:val="32"/>
          <w:lang w:val="en-US" w:eastAsia="zh-CN"/>
        </w:rPr>
        <w:t xml:space="preserve">    </w:t>
      </w:r>
      <w:r>
        <w:rPr>
          <w:rFonts w:hint="eastAsia" w:ascii="仿宋_GB2312" w:hAnsi="方正仿宋_GBK" w:eastAsia="仿宋_GB2312" w:cs="方正仿宋_GBK"/>
          <w:b/>
          <w:bCs/>
          <w:sz w:val="32"/>
          <w:szCs w:val="32"/>
          <w:lang w:val="en-US" w:eastAsia="zh-CN"/>
        </w:rPr>
        <w:t>指南联系人：</w:t>
      </w:r>
      <w:r>
        <w:rPr>
          <w:rFonts w:hint="eastAsia" w:ascii="仿宋_GB2312" w:hAnsi="方正仿宋_GBK" w:eastAsia="仿宋_GB2312" w:cs="方正仿宋_GBK"/>
          <w:sz w:val="32"/>
          <w:szCs w:val="32"/>
          <w:lang w:val="en-US" w:eastAsia="zh-CN"/>
        </w:rPr>
        <w:t xml:space="preserve">省科技厅办公室 </w:t>
      </w:r>
      <w:r>
        <w:rPr>
          <w:rFonts w:hint="eastAsia" w:ascii="仿宋_GB2312" w:hAnsi="方正仿宋_GBK" w:cs="方正仿宋_GBK"/>
          <w:sz w:val="32"/>
          <w:szCs w:val="32"/>
          <w:lang w:val="en-US" w:eastAsia="zh-CN"/>
        </w:rPr>
        <w:t>刘云</w:t>
      </w:r>
      <w:r>
        <w:rPr>
          <w:rFonts w:hint="eastAsia" w:ascii="仿宋_GB2312" w:hAnsi="方正仿宋_GBK" w:eastAsia="仿宋_GB2312" w:cs="方正仿宋_GBK"/>
          <w:sz w:val="32"/>
          <w:szCs w:val="32"/>
          <w:lang w:val="en-US" w:eastAsia="zh-CN"/>
        </w:rPr>
        <w:t xml:space="preserve"> 027-87135</w:t>
      </w:r>
      <w:r>
        <w:rPr>
          <w:rFonts w:hint="eastAsia" w:ascii="仿宋_GB2312" w:hAnsi="方正仿宋_GBK" w:cs="方正仿宋_GBK"/>
          <w:sz w:val="32"/>
          <w:szCs w:val="32"/>
          <w:lang w:val="en-US" w:eastAsia="zh-CN"/>
        </w:rPr>
        <w:t>881</w:t>
      </w:r>
    </w:p>
    <w:p>
      <w:pPr>
        <w:pStyle w:val="2"/>
        <w:spacing w:after="0" w:line="600" w:lineRule="exact"/>
        <w:ind w:firstLine="640" w:firstLineChars="200"/>
        <w:rPr>
          <w:rFonts w:hint="eastAsia" w:ascii="楷体_GB2312" w:hAnsi="方正仿宋_GBK" w:eastAsia="楷体_GB2312" w:cs="方正仿宋_GBK"/>
          <w:sz w:val="32"/>
          <w:szCs w:val="32"/>
        </w:rPr>
      </w:pPr>
      <w:r>
        <w:rPr>
          <w:rFonts w:hint="eastAsia" w:ascii="楷体_GB2312" w:hAnsi="方正仿宋_GBK" w:eastAsia="楷体_GB2312" w:cs="方正仿宋_GBK"/>
          <w:sz w:val="32"/>
          <w:szCs w:val="32"/>
        </w:rPr>
        <w:t>3.湖北省科技计划项目应用效果跟踪评价方法研究</w:t>
      </w:r>
    </w:p>
    <w:p>
      <w:pPr>
        <w:pStyle w:val="2"/>
        <w:spacing w:after="0" w:line="600" w:lineRule="exact"/>
        <w:ind w:firstLine="643" w:firstLineChars="200"/>
        <w:rPr>
          <w:rFonts w:hint="eastAsia" w:ascii="仿宋_GB2312" w:hAnsi="方正楷体_GBK" w:eastAsia="仿宋_GB2312" w:cs="方正楷体_GBK"/>
          <w:sz w:val="32"/>
          <w:szCs w:val="32"/>
        </w:rPr>
      </w:pPr>
      <w:r>
        <w:rPr>
          <w:rFonts w:hint="eastAsia" w:ascii="仿宋_GB2312" w:hAnsi="方正仿宋_GBK" w:eastAsia="仿宋_GB2312" w:cs="方正仿宋_GBK"/>
          <w:b/>
          <w:bCs/>
          <w:sz w:val="32"/>
          <w:szCs w:val="32"/>
        </w:rPr>
        <w:t>研究内容：</w:t>
      </w:r>
      <w:r>
        <w:rPr>
          <w:rFonts w:hint="eastAsia" w:ascii="仿宋_GB2312" w:hAnsi="方正仿宋_GBK" w:eastAsia="仿宋_GB2312" w:cs="方正仿宋_GBK"/>
          <w:sz w:val="32"/>
          <w:szCs w:val="32"/>
        </w:rPr>
        <w:t>贯彻落实省第十二次党代会和加快推进武汉具有全国影响力的科技创新中心建设暨全省科技创新大会关于科技创新的决策部署，加强科技项目绩效管理，研究提出科技项目绩效跟踪评价方法和建议，以结题验收的省科技</w:t>
      </w:r>
      <w:r>
        <w:rPr>
          <w:rFonts w:hint="eastAsia" w:ascii="仿宋_GB2312" w:hAnsi="方正仿宋_GBK" w:cs="方正仿宋_GBK"/>
          <w:sz w:val="32"/>
          <w:szCs w:val="32"/>
          <w:lang w:eastAsia="zh-CN"/>
        </w:rPr>
        <w:t>计划</w:t>
      </w:r>
      <w:r>
        <w:rPr>
          <w:rFonts w:hint="eastAsia" w:ascii="仿宋_GB2312" w:hAnsi="方正仿宋_GBK" w:eastAsia="仿宋_GB2312" w:cs="方正仿宋_GBK"/>
          <w:sz w:val="32"/>
          <w:szCs w:val="32"/>
        </w:rPr>
        <w:t>项目为样本，实证检验财政科技投入对企业技术创新的绩效。</w:t>
      </w:r>
      <w:r>
        <w:rPr>
          <w:rFonts w:hint="eastAsia" w:ascii="仿宋_GB2312" w:hAnsi="方正仿宋_GBK" w:eastAsia="仿宋_GB2312" w:cs="方正仿宋_GBK"/>
          <w:sz w:val="32"/>
          <w:szCs w:val="32"/>
        </w:rPr>
        <w:br w:type="textWrapping"/>
      </w:r>
      <w:r>
        <w:rPr>
          <w:rFonts w:hint="eastAsia" w:ascii="仿宋_GB2312" w:hAnsi="方正仿宋_GBK" w:cs="方正仿宋_GBK"/>
          <w:sz w:val="32"/>
          <w:szCs w:val="32"/>
          <w:lang w:val="en-US" w:eastAsia="zh-CN"/>
        </w:rPr>
        <w:t xml:space="preserve">   </w:t>
      </w:r>
      <w:r>
        <w:rPr>
          <w:rFonts w:hint="eastAsia" w:ascii="仿宋_GB2312" w:hAnsi="方正仿宋_GBK" w:cs="方正仿宋_GBK"/>
          <w:b/>
          <w:bCs/>
          <w:sz w:val="32"/>
          <w:szCs w:val="32"/>
          <w:lang w:val="en-US" w:eastAsia="zh-CN"/>
        </w:rPr>
        <w:t xml:space="preserve"> 指南联系人：</w:t>
      </w:r>
      <w:r>
        <w:rPr>
          <w:rFonts w:hint="eastAsia" w:ascii="仿宋_GB2312" w:hAnsi="方正仿宋_GBK" w:cs="方正仿宋_GBK"/>
          <w:sz w:val="32"/>
          <w:szCs w:val="32"/>
          <w:lang w:val="en-US" w:eastAsia="zh-CN"/>
        </w:rPr>
        <w:t>省科技厅资管处 黄纯 027-87135855</w:t>
      </w:r>
      <w:r>
        <w:rPr>
          <w:rFonts w:hint="eastAsia" w:ascii="仿宋_GB2312" w:hAnsi="方正仿宋_GBK" w:eastAsia="仿宋_GB2312" w:cs="方正仿宋_GBK"/>
          <w:sz w:val="32"/>
          <w:szCs w:val="32"/>
        </w:rPr>
        <w:br w:type="textWrapping"/>
      </w:r>
      <w:r>
        <w:rPr>
          <w:rFonts w:hint="eastAsia" w:ascii="楷体_GB2312" w:hAnsi="方正仿宋_GBK" w:eastAsia="楷体_GB2312" w:cs="方正仿宋_GBK"/>
          <w:sz w:val="32"/>
          <w:szCs w:val="32"/>
        </w:rPr>
        <w:t xml:space="preserve">    4.省级工业（产业）技术研究院建设路径及对策研究</w:t>
      </w:r>
    </w:p>
    <w:p>
      <w:pPr>
        <w:pStyle w:val="2"/>
        <w:spacing w:after="0" w:line="600" w:lineRule="exact"/>
        <w:ind w:firstLine="643" w:firstLineChars="200"/>
        <w:rPr>
          <w:rFonts w:hint="default" w:ascii="仿宋_GB2312" w:hAnsi="方正仿宋_GBK" w:eastAsia="仿宋_GB2312" w:cs="方正仿宋_GBK"/>
          <w:spacing w:val="0"/>
          <w:sz w:val="32"/>
          <w:szCs w:val="32"/>
          <w:lang w:val="en-US" w:eastAsia="zh-CN"/>
        </w:rPr>
      </w:pPr>
      <w:r>
        <w:rPr>
          <w:rFonts w:hint="eastAsia" w:ascii="仿宋_GB2312" w:hAnsi="方正仿宋_GBK" w:eastAsia="仿宋_GB2312" w:cs="方正仿宋_GBK"/>
          <w:b/>
          <w:bCs/>
          <w:sz w:val="32"/>
          <w:szCs w:val="32"/>
        </w:rPr>
        <w:t>研究内容：</w:t>
      </w:r>
      <w:r>
        <w:rPr>
          <w:rFonts w:hint="eastAsia" w:ascii="仿宋_GB2312" w:hAnsi="方正仿宋_GBK" w:eastAsia="仿宋_GB2312" w:cs="方正仿宋_GBK"/>
          <w:sz w:val="32"/>
          <w:szCs w:val="32"/>
        </w:rPr>
        <w:t>全面调研梳理全国工业领域技术研究院等新型研发机构建设发展现状，学习借鉴国内外关于工业领域技术研究院建设先进经验做法，分析我省当前工业领域技术研究院建设存在的问题和困难，围绕功能定位、组织架构、管理机制、投入方式、运行机制等方面，研究提出湖北工业技术研究院建设路径和对策建议，形成《湖北工业技术研究院建设路径及对策研究报告》。</w:t>
      </w:r>
      <w:r>
        <w:rPr>
          <w:rFonts w:hint="eastAsia" w:ascii="仿宋_GB2312" w:hAnsi="方正仿宋_GBK" w:eastAsia="仿宋_GB2312" w:cs="方正仿宋_GBK"/>
          <w:sz w:val="32"/>
          <w:szCs w:val="32"/>
        </w:rPr>
        <w:br w:type="textWrapping"/>
      </w:r>
      <w:r>
        <w:rPr>
          <w:rFonts w:hint="eastAsia" w:ascii="仿宋_GB2312" w:hAnsi="方正仿宋_GBK" w:cs="方正仿宋_GBK"/>
          <w:sz w:val="32"/>
          <w:szCs w:val="32"/>
          <w:lang w:val="en-US" w:eastAsia="zh-CN"/>
        </w:rPr>
        <w:t xml:space="preserve">    </w:t>
      </w:r>
      <w:r>
        <w:rPr>
          <w:rFonts w:hint="eastAsia" w:ascii="仿宋_GB2312" w:hAnsi="方正仿宋_GBK" w:cs="方正仿宋_GBK"/>
          <w:b/>
          <w:bCs/>
          <w:spacing w:val="0"/>
          <w:sz w:val="32"/>
          <w:szCs w:val="32"/>
          <w:lang w:val="en-US" w:eastAsia="zh-CN"/>
        </w:rPr>
        <w:t>指南联系人：</w:t>
      </w:r>
      <w:r>
        <w:rPr>
          <w:rFonts w:hint="eastAsia" w:ascii="仿宋_GB2312" w:hAnsi="方正仿宋_GBK" w:cs="方正仿宋_GBK"/>
          <w:spacing w:val="0"/>
          <w:sz w:val="32"/>
          <w:szCs w:val="32"/>
          <w:lang w:val="en-US" w:eastAsia="zh-CN"/>
        </w:rPr>
        <w:t>省科技厅重大处 孙刚 027-87135837</w:t>
      </w:r>
    </w:p>
    <w:p>
      <w:pPr>
        <w:pStyle w:val="2"/>
        <w:spacing w:after="0" w:line="600" w:lineRule="exact"/>
        <w:ind w:firstLine="640" w:firstLineChars="200"/>
        <w:rPr>
          <w:rFonts w:hint="eastAsia" w:ascii="楷体_GB2312" w:hAnsi="方正仿宋_GBK" w:eastAsia="楷体_GB2312" w:cs="方正仿宋_GBK"/>
          <w:sz w:val="32"/>
          <w:szCs w:val="32"/>
        </w:rPr>
      </w:pPr>
      <w:r>
        <w:rPr>
          <w:rFonts w:hint="eastAsia" w:ascii="楷体_GB2312" w:hAnsi="方正仿宋_GBK" w:eastAsia="楷体_GB2312" w:cs="方正仿宋_GBK"/>
          <w:sz w:val="32"/>
          <w:szCs w:val="32"/>
        </w:rPr>
        <w:t>5.湖北高质量技术要素市场建设研究</w:t>
      </w:r>
    </w:p>
    <w:p>
      <w:pPr>
        <w:pStyle w:val="2"/>
        <w:spacing w:after="0" w:line="600" w:lineRule="exact"/>
        <w:ind w:firstLine="643" w:firstLineChars="200"/>
        <w:rPr>
          <w:rFonts w:hint="default" w:ascii="仿宋_GB2312" w:hAnsi="方正仿宋_GBK" w:cs="方正仿宋_GBK"/>
          <w:spacing w:val="0"/>
          <w:sz w:val="32"/>
          <w:szCs w:val="32"/>
          <w:lang w:val="en-US" w:eastAsia="zh-CN"/>
        </w:rPr>
      </w:pPr>
      <w:r>
        <w:rPr>
          <w:rFonts w:hint="eastAsia" w:ascii="仿宋_GB2312" w:hAnsi="方正仿宋_GBK" w:eastAsia="仿宋_GB2312" w:cs="方正仿宋_GBK"/>
          <w:b/>
          <w:bCs/>
          <w:sz w:val="32"/>
          <w:szCs w:val="32"/>
        </w:rPr>
        <w:t>研究内容：</w:t>
      </w:r>
      <w:r>
        <w:rPr>
          <w:rFonts w:hint="eastAsia" w:ascii="仿宋_GB2312" w:hAnsi="方正仿宋_GBK" w:eastAsia="仿宋_GB2312" w:cs="方正仿宋_GBK"/>
          <w:sz w:val="32"/>
          <w:szCs w:val="32"/>
        </w:rPr>
        <w:t>系统梳理湖北技术要素市场</w:t>
      </w:r>
      <w:r>
        <w:rPr>
          <w:rFonts w:hint="eastAsia" w:ascii="仿宋_GB2312" w:hAnsi="方正仿宋_GBK" w:cs="方正仿宋_GBK"/>
          <w:sz w:val="32"/>
          <w:szCs w:val="32"/>
          <w:lang w:eastAsia="zh-CN"/>
        </w:rPr>
        <w:t>现状、</w:t>
      </w:r>
      <w:r>
        <w:rPr>
          <w:rFonts w:hint="eastAsia" w:ascii="仿宋_GB2312" w:hAnsi="方正仿宋_GBK" w:eastAsia="仿宋_GB2312" w:cs="方正仿宋_GBK"/>
          <w:sz w:val="32"/>
          <w:szCs w:val="32"/>
        </w:rPr>
        <w:t>存在的问题及</w:t>
      </w:r>
      <w:r>
        <w:rPr>
          <w:rFonts w:hint="eastAsia" w:ascii="仿宋_GB2312" w:hAnsi="方正仿宋_GBK" w:cs="方正仿宋_GBK"/>
          <w:sz w:val="32"/>
          <w:szCs w:val="32"/>
          <w:lang w:eastAsia="zh-CN"/>
        </w:rPr>
        <w:t>问题产生的</w:t>
      </w:r>
      <w:r>
        <w:rPr>
          <w:rFonts w:hint="eastAsia" w:ascii="仿宋_GB2312" w:hAnsi="方正仿宋_GBK" w:eastAsia="仿宋_GB2312" w:cs="方正仿宋_GBK"/>
          <w:sz w:val="32"/>
          <w:szCs w:val="32"/>
        </w:rPr>
        <w:t>原因，提出湖北建立高质量技术要素市场、解决制约技术成果转化问题的有效</w:t>
      </w:r>
      <w:r>
        <w:rPr>
          <w:rFonts w:hint="eastAsia" w:ascii="仿宋_GB2312" w:hAnsi="方正仿宋_GBK" w:cs="方正仿宋_GBK"/>
          <w:sz w:val="32"/>
          <w:szCs w:val="32"/>
          <w:lang w:eastAsia="zh-CN"/>
        </w:rPr>
        <w:t>举措</w:t>
      </w:r>
      <w:r>
        <w:rPr>
          <w:rFonts w:hint="eastAsia" w:ascii="仿宋_GB2312" w:hAnsi="方正仿宋_GBK" w:eastAsia="仿宋_GB2312" w:cs="方正仿宋_GBK"/>
          <w:sz w:val="32"/>
          <w:szCs w:val="32"/>
        </w:rPr>
        <w:t>，研究如何针对湖北产业特点实现技术要素高效配置，</w:t>
      </w:r>
      <w:r>
        <w:rPr>
          <w:rFonts w:hint="eastAsia" w:ascii="仿宋_GB2312" w:hAnsi="方正仿宋_GBK" w:cs="方正仿宋_GBK"/>
          <w:sz w:val="32"/>
          <w:szCs w:val="32"/>
          <w:lang w:eastAsia="zh-CN"/>
        </w:rPr>
        <w:t>提出</w:t>
      </w:r>
      <w:r>
        <w:rPr>
          <w:rFonts w:hint="eastAsia" w:ascii="仿宋_GB2312" w:hAnsi="方正仿宋_GBK" w:eastAsia="仿宋_GB2312" w:cs="方正仿宋_GBK"/>
          <w:sz w:val="32"/>
          <w:szCs w:val="32"/>
        </w:rPr>
        <w:t>湖北高质量技术要素市场的建设路径。</w:t>
      </w:r>
      <w:r>
        <w:rPr>
          <w:rFonts w:hint="eastAsia" w:ascii="仿宋_GB2312" w:hAnsi="方正仿宋_GBK" w:eastAsia="仿宋_GB2312" w:cs="方正仿宋_GBK"/>
          <w:sz w:val="32"/>
          <w:szCs w:val="32"/>
        </w:rPr>
        <w:br w:type="textWrapping"/>
      </w:r>
      <w:r>
        <w:rPr>
          <w:rFonts w:hint="eastAsia" w:ascii="仿宋_GB2312" w:hAnsi="方正仿宋_GBK" w:cs="方正仿宋_GBK"/>
          <w:sz w:val="32"/>
          <w:szCs w:val="32"/>
          <w:lang w:val="en-US" w:eastAsia="zh-CN"/>
        </w:rPr>
        <w:t xml:space="preserve">  </w:t>
      </w:r>
      <w:r>
        <w:rPr>
          <w:rFonts w:hint="eastAsia" w:ascii="仿宋_GB2312" w:hAnsi="方正仿宋_GBK" w:cs="方正仿宋_GBK"/>
          <w:b/>
          <w:bCs/>
          <w:spacing w:val="0"/>
          <w:sz w:val="32"/>
          <w:szCs w:val="32"/>
          <w:lang w:val="en-US" w:eastAsia="zh-CN"/>
        </w:rPr>
        <w:t xml:space="preserve"> 指南联系人：</w:t>
      </w:r>
      <w:r>
        <w:rPr>
          <w:rFonts w:hint="eastAsia" w:ascii="仿宋_GB2312" w:hAnsi="方正仿宋_GBK" w:cs="方正仿宋_GBK"/>
          <w:spacing w:val="0"/>
          <w:sz w:val="32"/>
          <w:szCs w:val="32"/>
          <w:lang w:val="en-US" w:eastAsia="zh-CN"/>
        </w:rPr>
        <w:t xml:space="preserve">湖北技术交易所 刘然 027-87833866 </w:t>
      </w:r>
      <w:r>
        <w:rPr>
          <w:rFonts w:hint="eastAsia" w:ascii="仿宋_GB2312" w:hAnsi="方正仿宋_GBK" w:eastAsia="仿宋_GB2312" w:cs="方正仿宋_GBK"/>
          <w:sz w:val="32"/>
          <w:szCs w:val="32"/>
        </w:rPr>
        <w:br w:type="textWrapping"/>
      </w:r>
      <w:r>
        <w:rPr>
          <w:rFonts w:hint="eastAsia" w:ascii="楷体_GB2312" w:hAnsi="方正仿宋_GBK" w:eastAsia="楷体_GB2312" w:cs="方正仿宋_GBK"/>
          <w:sz w:val="32"/>
          <w:szCs w:val="32"/>
        </w:rPr>
        <w:t xml:space="preserve">    </w:t>
      </w:r>
      <w:r>
        <w:rPr>
          <w:rFonts w:hint="eastAsia" w:ascii="楷体_GB2312" w:hAnsi="方正仿宋_GBK" w:eastAsia="楷体_GB2312" w:cs="方正仿宋_GBK"/>
          <w:sz w:val="32"/>
          <w:szCs w:val="32"/>
          <w:lang w:val="en-US" w:eastAsia="zh-CN"/>
        </w:rPr>
        <w:t>6</w:t>
      </w:r>
      <w:r>
        <w:rPr>
          <w:rFonts w:hint="eastAsia" w:ascii="楷体_GB2312" w:hAnsi="方正仿宋_GBK" w:eastAsia="楷体_GB2312" w:cs="方正仿宋_GBK"/>
          <w:sz w:val="32"/>
          <w:szCs w:val="32"/>
        </w:rPr>
        <w:t>.新时代科普传播方法路径研究与对策建议</w:t>
      </w:r>
      <w:r>
        <w:rPr>
          <w:rFonts w:hint="eastAsia" w:ascii="仿宋_GB2312" w:hAnsi="方正楷体_GBK" w:eastAsia="仿宋_GB2312" w:cs="方正楷体_GBK"/>
          <w:sz w:val="32"/>
          <w:szCs w:val="32"/>
        </w:rPr>
        <w:br w:type="textWrapping"/>
      </w:r>
      <w:r>
        <w:rPr>
          <w:rFonts w:hint="eastAsia" w:ascii="仿宋_GB2312" w:hAnsi="方正楷体_GBK" w:eastAsia="仿宋_GB2312" w:cs="方正楷体_GBK"/>
          <w:sz w:val="32"/>
          <w:szCs w:val="32"/>
        </w:rPr>
        <w:t xml:space="preserve">    </w:t>
      </w:r>
      <w:r>
        <w:rPr>
          <w:rFonts w:hint="eastAsia" w:ascii="仿宋_GB2312" w:hAnsi="方正仿宋_GBK" w:eastAsia="仿宋_GB2312" w:cs="方正仿宋_GBK"/>
          <w:b/>
          <w:bCs/>
          <w:sz w:val="32"/>
          <w:szCs w:val="32"/>
        </w:rPr>
        <w:t>研究内容：</w:t>
      </w:r>
      <w:r>
        <w:rPr>
          <w:rFonts w:hint="eastAsia" w:ascii="仿宋_GB2312" w:hAnsi="方正仿宋_GBK" w:eastAsia="仿宋_GB2312" w:cs="方正仿宋_GBK"/>
          <w:sz w:val="32"/>
          <w:szCs w:val="32"/>
        </w:rPr>
        <w:t>贯彻落实中共中央办公厅、国务院办公厅《关于新时代进一步加强科学技术普及工作的意见》要求，全面调研梳理科普工作在塑造时代新风、加强科普领域舆论引导、弘扬科学精神和科学家精神等方面的现状，查摆目前的方法、路径和手段，查找面临的问题、困难和差距，比较借鉴国内外先进经验做法，研究提出新时代科普传播工作的对策建议，形成《新时代科普传播方法路径研究与对策建议研究报告》。</w:t>
      </w:r>
      <w:r>
        <w:rPr>
          <w:rFonts w:hint="eastAsia" w:ascii="仿宋_GB2312" w:hAnsi="方正仿宋_GBK" w:eastAsia="仿宋_GB2312" w:cs="方正仿宋_GBK"/>
          <w:sz w:val="32"/>
          <w:szCs w:val="32"/>
        </w:rPr>
        <w:br w:type="textWrapping"/>
      </w:r>
      <w:r>
        <w:rPr>
          <w:rFonts w:hint="eastAsia" w:ascii="仿宋_GB2312" w:hAnsi="方正仿宋_GBK" w:cs="方正仿宋_GBK"/>
          <w:sz w:val="32"/>
          <w:szCs w:val="32"/>
          <w:lang w:val="en-US" w:eastAsia="zh-CN"/>
        </w:rPr>
        <w:t xml:space="preserve">    </w:t>
      </w:r>
      <w:r>
        <w:rPr>
          <w:rFonts w:hint="eastAsia" w:ascii="仿宋_GB2312" w:hAnsi="方正仿宋_GBK" w:cs="方正仿宋_GBK"/>
          <w:b/>
          <w:bCs/>
          <w:spacing w:val="0"/>
          <w:sz w:val="32"/>
          <w:szCs w:val="32"/>
          <w:lang w:val="en-US" w:eastAsia="zh-CN"/>
        </w:rPr>
        <w:t>指南联系人：</w:t>
      </w:r>
      <w:r>
        <w:rPr>
          <w:rFonts w:hint="eastAsia" w:ascii="仿宋_GB2312" w:hAnsi="方正仿宋_GBK" w:cs="方正仿宋_GBK"/>
          <w:spacing w:val="0"/>
          <w:sz w:val="32"/>
          <w:szCs w:val="32"/>
          <w:lang w:val="en-US" w:eastAsia="zh-CN"/>
        </w:rPr>
        <w:t>省科技厅科普处 杜纯 027-87135793</w:t>
      </w:r>
      <w:r>
        <w:rPr>
          <w:rFonts w:hint="eastAsia" w:ascii="仿宋_GB2312" w:hAnsi="方正仿宋_GBK" w:eastAsia="仿宋_GB2312" w:cs="方正仿宋_GBK"/>
          <w:sz w:val="32"/>
          <w:szCs w:val="32"/>
        </w:rPr>
        <w:br w:type="textWrapping"/>
      </w:r>
      <w:r>
        <w:rPr>
          <w:rFonts w:hint="eastAsia" w:ascii="仿宋_GB2312" w:hAnsi="方正仿宋_GBK" w:eastAsia="仿宋_GB2312" w:cs="方正仿宋_GBK"/>
          <w:sz w:val="32"/>
          <w:szCs w:val="32"/>
        </w:rPr>
        <w:t xml:space="preserve">  </w:t>
      </w:r>
      <w:r>
        <w:rPr>
          <w:rFonts w:hint="eastAsia" w:ascii="楷体_GB2312" w:hAnsi="方正仿宋_GBK" w:eastAsia="楷体_GB2312" w:cs="方正仿宋_GBK"/>
          <w:sz w:val="32"/>
          <w:szCs w:val="32"/>
        </w:rPr>
        <w:t xml:space="preserve">  </w:t>
      </w:r>
      <w:r>
        <w:rPr>
          <w:rFonts w:hint="eastAsia" w:ascii="楷体_GB2312" w:hAnsi="方正仿宋_GBK" w:eastAsia="楷体_GB2312" w:cs="方正仿宋_GBK"/>
          <w:sz w:val="32"/>
          <w:szCs w:val="32"/>
          <w:lang w:val="en-US" w:eastAsia="zh-CN"/>
        </w:rPr>
        <w:t>7</w:t>
      </w:r>
      <w:r>
        <w:rPr>
          <w:rFonts w:hint="eastAsia" w:ascii="楷体_GB2312" w:hAnsi="方正仿宋_GBK" w:eastAsia="楷体_GB2312" w:cs="方正仿宋_GBK"/>
          <w:sz w:val="32"/>
          <w:szCs w:val="32"/>
        </w:rPr>
        <w:t>.新发展格局下湖北省推动海外研发和国际技术转移工作的分析与对策</w:t>
      </w:r>
      <w:r>
        <w:rPr>
          <w:rFonts w:hint="eastAsia" w:ascii="仿宋_GB2312" w:hAnsi="方正楷体_GBK" w:eastAsia="仿宋_GB2312" w:cs="方正楷体_GBK"/>
          <w:sz w:val="32"/>
          <w:szCs w:val="32"/>
        </w:rPr>
        <w:br w:type="textWrapping"/>
      </w:r>
      <w:r>
        <w:rPr>
          <w:rFonts w:hint="eastAsia" w:ascii="仿宋_GB2312" w:hAnsi="方正楷体_GBK" w:eastAsia="仿宋_GB2312" w:cs="方正楷体_GBK"/>
          <w:sz w:val="32"/>
          <w:szCs w:val="32"/>
        </w:rPr>
        <w:t xml:space="preserve">    </w:t>
      </w:r>
      <w:r>
        <w:rPr>
          <w:rFonts w:hint="eastAsia" w:ascii="仿宋_GB2312" w:hAnsi="方正仿宋_GBK" w:eastAsia="仿宋_GB2312" w:cs="方正仿宋_GBK"/>
          <w:b/>
          <w:bCs/>
          <w:sz w:val="32"/>
          <w:szCs w:val="32"/>
        </w:rPr>
        <w:t>研究内容：</w:t>
      </w:r>
      <w:r>
        <w:rPr>
          <w:rFonts w:hint="eastAsia" w:ascii="仿宋_GB2312" w:hAnsi="方正仿宋_GBK" w:eastAsia="仿宋_GB2312" w:cs="方正仿宋_GBK"/>
          <w:sz w:val="32"/>
          <w:szCs w:val="32"/>
        </w:rPr>
        <w:t>贯彻落实习近平总书记关于科技创新和积极融入全球创新网络的重要论述精神，全面梳理我省高校、院所、企业等不同类别创新主体在新发展格局下，有效推动海外联合研发和开展国际技术转移工作的发展现状、面临问题和先进省区市在这一国际科技合作方面的先进经验和成熟做法，研究提出我省相关工作对策建议，形成《关于新发展格局下湖北省推动海外研发和国际技术转移工作的困难分析与对策研究报告》。</w:t>
      </w:r>
      <w:r>
        <w:rPr>
          <w:rFonts w:hint="eastAsia" w:ascii="仿宋_GB2312" w:hAnsi="方正仿宋_GBK" w:eastAsia="仿宋_GB2312" w:cs="方正仿宋_GBK"/>
          <w:sz w:val="32"/>
          <w:szCs w:val="32"/>
        </w:rPr>
        <w:br w:type="textWrapping"/>
      </w:r>
      <w:r>
        <w:rPr>
          <w:rFonts w:hint="eastAsia" w:ascii="仿宋_GB2312" w:hAnsi="方正仿宋_GBK" w:cs="方正仿宋_GBK"/>
          <w:sz w:val="32"/>
          <w:szCs w:val="32"/>
          <w:lang w:val="en-US" w:eastAsia="zh-CN"/>
        </w:rPr>
        <w:t xml:space="preserve">    </w:t>
      </w:r>
      <w:r>
        <w:rPr>
          <w:rFonts w:hint="eastAsia" w:ascii="仿宋_GB2312" w:hAnsi="方正仿宋_GBK" w:cs="方正仿宋_GBK"/>
          <w:b/>
          <w:bCs/>
          <w:spacing w:val="0"/>
          <w:sz w:val="32"/>
          <w:szCs w:val="32"/>
          <w:lang w:val="en-US" w:eastAsia="zh-CN"/>
        </w:rPr>
        <w:t>指南联系人：</w:t>
      </w:r>
      <w:r>
        <w:rPr>
          <w:rFonts w:hint="eastAsia" w:ascii="仿宋_GB2312" w:hAnsi="方正仿宋_GBK" w:cs="方正仿宋_GBK"/>
          <w:spacing w:val="0"/>
          <w:sz w:val="32"/>
          <w:szCs w:val="32"/>
          <w:lang w:val="en-US" w:eastAsia="zh-CN"/>
        </w:rPr>
        <w:t>省科技厅合作处 李杰 027-87135825</w:t>
      </w:r>
      <w:r>
        <w:rPr>
          <w:rFonts w:hint="eastAsia" w:ascii="仿宋_GB2312" w:hAnsi="方正仿宋_GBK" w:eastAsia="仿宋_GB2312" w:cs="方正仿宋_GBK"/>
          <w:sz w:val="32"/>
          <w:szCs w:val="32"/>
        </w:rPr>
        <w:br w:type="textWrapping"/>
      </w:r>
      <w:r>
        <w:rPr>
          <w:rFonts w:hint="eastAsia" w:ascii="楷体_GB2312" w:hAnsi="方正仿宋_GBK" w:eastAsia="楷体_GB2312" w:cs="方正仿宋_GBK"/>
          <w:sz w:val="32"/>
          <w:szCs w:val="32"/>
        </w:rPr>
        <w:t xml:space="preserve">    </w:t>
      </w:r>
      <w:r>
        <w:rPr>
          <w:rFonts w:hint="eastAsia" w:ascii="楷体_GB2312" w:hAnsi="方正仿宋_GBK" w:eastAsia="楷体_GB2312" w:cs="方正仿宋_GBK"/>
          <w:sz w:val="32"/>
          <w:szCs w:val="32"/>
          <w:lang w:val="en-US" w:eastAsia="zh-CN"/>
        </w:rPr>
        <w:t>8</w:t>
      </w:r>
      <w:r>
        <w:rPr>
          <w:rFonts w:hint="eastAsia" w:ascii="楷体_GB2312" w:hAnsi="方正仿宋_GBK" w:eastAsia="楷体_GB2312" w:cs="方正仿宋_GBK"/>
          <w:sz w:val="32"/>
          <w:szCs w:val="32"/>
        </w:rPr>
        <w:t>.湖北省科技金融体系建设研究</w:t>
      </w:r>
      <w:r>
        <w:rPr>
          <w:rFonts w:hint="eastAsia" w:ascii="仿宋_GB2312" w:hAnsi="方正楷体_GBK" w:eastAsia="仿宋_GB2312" w:cs="方正楷体_GBK"/>
          <w:sz w:val="32"/>
          <w:szCs w:val="32"/>
        </w:rPr>
        <w:br w:type="textWrapping"/>
      </w:r>
      <w:r>
        <w:rPr>
          <w:rFonts w:hint="eastAsia" w:ascii="仿宋_GB2312" w:hAnsi="方正楷体_GBK" w:eastAsia="仿宋_GB2312" w:cs="方正楷体_GBK"/>
          <w:sz w:val="32"/>
          <w:szCs w:val="32"/>
        </w:rPr>
        <w:t xml:space="preserve">    </w:t>
      </w:r>
      <w:r>
        <w:rPr>
          <w:rFonts w:hint="eastAsia" w:ascii="仿宋_GB2312" w:hAnsi="方正仿宋_GBK" w:eastAsia="仿宋_GB2312" w:cs="方正仿宋_GBK"/>
          <w:b/>
          <w:bCs/>
          <w:sz w:val="32"/>
          <w:szCs w:val="32"/>
        </w:rPr>
        <w:t>研究内容：</w:t>
      </w:r>
      <w:r>
        <w:rPr>
          <w:rFonts w:hint="eastAsia" w:ascii="仿宋_GB2312" w:hAnsi="方正仿宋_GBK" w:eastAsia="仿宋_GB2312" w:cs="方正仿宋_GBK"/>
          <w:sz w:val="32"/>
          <w:szCs w:val="32"/>
        </w:rPr>
        <w:t>调研梳理我省关于创投基金、银行信贷、科技保险、融资担保、科技中介服务等方面对科技创新和科技成果转化支持等方面的</w:t>
      </w:r>
      <w:r>
        <w:rPr>
          <w:rFonts w:hint="eastAsia" w:ascii="仿宋_GB2312" w:hAnsi="方正仿宋_GBK" w:cs="方正仿宋_GBK"/>
          <w:sz w:val="32"/>
          <w:szCs w:val="32"/>
          <w:lang w:eastAsia="zh-CN"/>
        </w:rPr>
        <w:t>情</w:t>
      </w:r>
      <w:r>
        <w:rPr>
          <w:rFonts w:hint="eastAsia" w:ascii="仿宋_GB2312" w:hAnsi="方正仿宋_GBK" w:eastAsia="仿宋_GB2312" w:cs="方正仿宋_GBK"/>
          <w:sz w:val="32"/>
          <w:szCs w:val="32"/>
        </w:rPr>
        <w:t>况，查找我省当前科技金融服务体系、科技金融供给等方面面临的问题和存在的差距，学习借鉴国外及北京、上海、广东、深圳、浙江、江苏、安徽、山东等地先进经验做法，研究提出推进我省科技金融服务体系、加强科技金融供给等方面的对策建议，充分发挥金融对高标准建设武汉科技创新中心的支撑作用，形成《关于推进湖北省科技金融创新发展对策研究报告》。</w:t>
      </w:r>
      <w:r>
        <w:rPr>
          <w:rFonts w:hint="eastAsia" w:ascii="仿宋_GB2312" w:hAnsi="方正仿宋_GBK" w:eastAsia="仿宋_GB2312" w:cs="方正仿宋_GBK"/>
          <w:sz w:val="32"/>
          <w:szCs w:val="32"/>
        </w:rPr>
        <w:br w:type="textWrapping"/>
      </w:r>
      <w:r>
        <w:rPr>
          <w:rFonts w:hint="eastAsia" w:ascii="仿宋_GB2312" w:hAnsi="方正仿宋_GBK" w:cs="方正仿宋_GBK"/>
          <w:sz w:val="32"/>
          <w:szCs w:val="32"/>
          <w:lang w:val="en-US" w:eastAsia="zh-CN"/>
        </w:rPr>
        <w:t xml:space="preserve"> </w:t>
      </w:r>
      <w:r>
        <w:rPr>
          <w:rFonts w:hint="eastAsia" w:ascii="仿宋_GB2312" w:hAnsi="方正仿宋_GBK" w:eastAsia="仿宋_GB2312" w:cs="方正仿宋_GBK"/>
          <w:sz w:val="32"/>
          <w:szCs w:val="32"/>
        </w:rPr>
        <w:t xml:space="preserve">   </w:t>
      </w:r>
      <w:r>
        <w:rPr>
          <w:rFonts w:hint="eastAsia" w:ascii="仿宋_GB2312" w:hAnsi="方正仿宋_GBK" w:cs="方正仿宋_GBK"/>
          <w:b/>
          <w:bCs/>
          <w:spacing w:val="0"/>
          <w:sz w:val="32"/>
          <w:szCs w:val="32"/>
          <w:lang w:val="en-US" w:eastAsia="zh-CN"/>
        </w:rPr>
        <w:t>指南联系人：</w:t>
      </w:r>
      <w:r>
        <w:rPr>
          <w:rFonts w:hint="eastAsia" w:ascii="仿宋_GB2312" w:hAnsi="方正仿宋_GBK" w:cs="方正仿宋_GBK"/>
          <w:spacing w:val="0"/>
          <w:sz w:val="32"/>
          <w:szCs w:val="32"/>
          <w:lang w:val="en-US" w:eastAsia="zh-CN"/>
        </w:rPr>
        <w:t>省高新中心 孟凡宝 027-87135663</w:t>
      </w:r>
    </w:p>
    <w:p>
      <w:pPr>
        <w:pStyle w:val="2"/>
        <w:spacing w:after="0" w:line="600" w:lineRule="exact"/>
        <w:ind w:firstLine="640" w:firstLineChars="200"/>
        <w:rPr>
          <w:rFonts w:hint="eastAsia" w:ascii="仿宋_GB2312" w:hAnsi="方正仿宋_GBK" w:eastAsia="仿宋_GB2312" w:cs="方正仿宋_GBK"/>
          <w:sz w:val="32"/>
          <w:szCs w:val="32"/>
        </w:rPr>
      </w:pPr>
      <w:r>
        <w:rPr>
          <w:rFonts w:hint="eastAsia" w:ascii="楷体_GB2312" w:hAnsi="方正仿宋_GBK" w:eastAsia="楷体_GB2312" w:cs="方正仿宋_GBK"/>
          <w:sz w:val="32"/>
          <w:szCs w:val="32"/>
          <w:lang w:val="en-US" w:eastAsia="zh-CN"/>
        </w:rPr>
        <w:t>9</w:t>
      </w:r>
      <w:r>
        <w:rPr>
          <w:rFonts w:hint="eastAsia" w:ascii="楷体_GB2312" w:hAnsi="方正仿宋_GBK" w:eastAsia="楷体_GB2312" w:cs="方正仿宋_GBK"/>
          <w:sz w:val="32"/>
          <w:szCs w:val="32"/>
        </w:rPr>
        <w:t>.湖北科技型中小企业培育和发展体系研究</w:t>
      </w:r>
      <w:r>
        <w:rPr>
          <w:rFonts w:hint="eastAsia" w:ascii="仿宋_GB2312" w:hAnsi="方正楷体_GBK" w:eastAsia="仿宋_GB2312" w:cs="方正楷体_GBK"/>
          <w:sz w:val="32"/>
          <w:szCs w:val="32"/>
        </w:rPr>
        <w:br w:type="textWrapping"/>
      </w:r>
      <w:r>
        <w:rPr>
          <w:rFonts w:hint="eastAsia" w:ascii="仿宋_GB2312" w:hAnsi="方正楷体_GBK" w:eastAsia="仿宋_GB2312" w:cs="方正楷体_GBK"/>
          <w:sz w:val="32"/>
          <w:szCs w:val="32"/>
        </w:rPr>
        <w:t xml:space="preserve">    </w:t>
      </w:r>
      <w:r>
        <w:rPr>
          <w:rFonts w:hint="eastAsia" w:ascii="仿宋_GB2312" w:hAnsi="方正仿宋_GBK" w:eastAsia="仿宋_GB2312" w:cs="方正仿宋_GBK"/>
          <w:b/>
          <w:bCs/>
          <w:sz w:val="32"/>
          <w:szCs w:val="32"/>
        </w:rPr>
        <w:t>研究内容：</w:t>
      </w:r>
      <w:r>
        <w:rPr>
          <w:rFonts w:hint="eastAsia" w:ascii="仿宋_GB2312" w:hAnsi="方正仿宋_GBK" w:eastAsia="仿宋_GB2312" w:cs="方正仿宋_GBK"/>
          <w:sz w:val="32"/>
          <w:szCs w:val="32"/>
        </w:rPr>
        <w:t>贯彻落实省第十二次党代会关于打造全国科技创新高地的要求，激发科技型中小企业的创新活力，培育壮大全省科技创新市场主体基本盘，全面调研梳理我省关于科技型中小企业培育工作的发展现状，查找我省当前推动科技型中小企业高质量发展所面临的问题和存在的差距，学习借鉴国内外先进经验做法，研究提出推进科技型中小企业培育工作的对策建议，形成《关于湖北科技型中小企业高质量发展对策研究报告》。</w:t>
      </w:r>
      <w:r>
        <w:rPr>
          <w:rFonts w:hint="eastAsia" w:ascii="仿宋_GB2312" w:hAnsi="方正仿宋_GBK" w:eastAsia="仿宋_GB2312" w:cs="方正仿宋_GBK"/>
          <w:sz w:val="32"/>
          <w:szCs w:val="32"/>
        </w:rPr>
        <w:br w:type="textWrapping"/>
      </w:r>
      <w:r>
        <w:rPr>
          <w:rFonts w:hint="eastAsia" w:ascii="仿宋_GB2312" w:hAnsi="方正仿宋_GBK" w:cs="方正仿宋_GBK"/>
          <w:sz w:val="32"/>
          <w:szCs w:val="32"/>
          <w:lang w:val="en-US" w:eastAsia="zh-CN"/>
        </w:rPr>
        <w:t xml:space="preserve">    </w:t>
      </w:r>
      <w:r>
        <w:rPr>
          <w:rFonts w:hint="eastAsia" w:ascii="仿宋_GB2312" w:hAnsi="方正仿宋_GBK" w:cs="方正仿宋_GBK"/>
          <w:b/>
          <w:bCs/>
          <w:spacing w:val="0"/>
          <w:sz w:val="32"/>
          <w:szCs w:val="32"/>
          <w:lang w:val="en-US" w:eastAsia="zh-CN"/>
        </w:rPr>
        <w:t>指南联系人：</w:t>
      </w:r>
      <w:r>
        <w:rPr>
          <w:rFonts w:hint="eastAsia" w:ascii="仿宋_GB2312" w:hAnsi="方正仿宋_GBK" w:cs="方正仿宋_GBK"/>
          <w:spacing w:val="0"/>
          <w:sz w:val="32"/>
          <w:szCs w:val="32"/>
          <w:lang w:val="en-US" w:eastAsia="zh-CN"/>
        </w:rPr>
        <w:t>省高新中心 卓家峰 027-87135657</w:t>
      </w:r>
      <w:r>
        <w:rPr>
          <w:rFonts w:hint="eastAsia" w:ascii="仿宋_GB2312" w:hAnsi="方正仿宋_GBK" w:eastAsia="仿宋_GB2312" w:cs="方正仿宋_GBK"/>
          <w:sz w:val="32"/>
          <w:szCs w:val="32"/>
        </w:rPr>
        <w:br w:type="textWrapping"/>
      </w:r>
      <w:r>
        <w:rPr>
          <w:rFonts w:hint="eastAsia" w:ascii="仿宋_GB2312" w:hAnsi="方正仿宋_GBK" w:eastAsia="仿宋_GB2312" w:cs="方正仿宋_GBK"/>
          <w:sz w:val="32"/>
          <w:szCs w:val="32"/>
        </w:rPr>
        <w:t xml:space="preserve">    </w:t>
      </w:r>
      <w:r>
        <w:rPr>
          <w:rFonts w:hint="eastAsia" w:ascii="楷体_GB2312" w:hAnsi="方正仿宋_GBK" w:eastAsia="楷体_GB2312" w:cs="方正仿宋_GBK"/>
          <w:sz w:val="32"/>
          <w:szCs w:val="32"/>
        </w:rPr>
        <w:t>1</w:t>
      </w:r>
      <w:r>
        <w:rPr>
          <w:rFonts w:hint="eastAsia" w:ascii="楷体_GB2312" w:hAnsi="方正仿宋_GBK" w:eastAsia="楷体_GB2312" w:cs="方正仿宋_GBK"/>
          <w:sz w:val="32"/>
          <w:szCs w:val="32"/>
          <w:lang w:val="en-US" w:eastAsia="zh-CN"/>
        </w:rPr>
        <w:t>0</w:t>
      </w:r>
      <w:r>
        <w:rPr>
          <w:rFonts w:hint="eastAsia" w:ascii="楷体_GB2312" w:hAnsi="方正仿宋_GBK" w:eastAsia="楷体_GB2312" w:cs="方正仿宋_GBK"/>
          <w:sz w:val="32"/>
          <w:szCs w:val="32"/>
        </w:rPr>
        <w:t>.以创新为引领、以产业为支撑 打造世界级创新型产业集群研究</w:t>
      </w:r>
      <w:r>
        <w:rPr>
          <w:rFonts w:hint="eastAsia" w:ascii="仿宋_GB2312" w:hAnsi="方正楷体_GBK" w:eastAsia="仿宋_GB2312" w:cs="方正楷体_GBK"/>
          <w:sz w:val="32"/>
          <w:szCs w:val="32"/>
        </w:rPr>
        <w:br w:type="textWrapping"/>
      </w:r>
      <w:r>
        <w:rPr>
          <w:rFonts w:hint="eastAsia" w:ascii="仿宋_GB2312" w:hAnsi="方正楷体_GBK" w:eastAsia="仿宋_GB2312" w:cs="方正楷体_GBK"/>
          <w:sz w:val="32"/>
          <w:szCs w:val="32"/>
        </w:rPr>
        <w:t xml:space="preserve">    </w:t>
      </w:r>
      <w:r>
        <w:rPr>
          <w:rFonts w:hint="eastAsia" w:ascii="仿宋_GB2312" w:hAnsi="方正仿宋_GBK" w:eastAsia="仿宋_GB2312" w:cs="方正仿宋_GBK"/>
          <w:b/>
          <w:bCs/>
          <w:sz w:val="32"/>
          <w:szCs w:val="32"/>
        </w:rPr>
        <w:t>研究内容：</w:t>
      </w:r>
      <w:r>
        <w:rPr>
          <w:rFonts w:hint="eastAsia" w:ascii="仿宋_GB2312" w:hAnsi="方正仿宋_GBK" w:eastAsia="仿宋_GB2312" w:cs="方正仿宋_GBK"/>
          <w:sz w:val="32"/>
          <w:szCs w:val="32"/>
        </w:rPr>
        <w:t>贯彻落实省委“举全省之力打造世界级产业集群，实现万亿级产业发展目标”要求，重点围绕五大重点产业领域，调研梳理我省创新型产业集群发展现状，查找我省当前集群发展工作面临的问题和存在的差距，学习借鉴国内外先进经验做法，研究提出推进以创新引领集群建设，围绕产业链部署创新链，打造世界级创新型产业集群的对策建议，形成《关于湖北创新型产业集群发展对策研究报告》。</w:t>
      </w:r>
    </w:p>
    <w:p>
      <w:pPr>
        <w:pStyle w:val="2"/>
        <w:spacing w:after="0" w:line="600" w:lineRule="exact"/>
        <w:ind w:firstLine="643" w:firstLineChars="200"/>
        <w:rPr>
          <w:rFonts w:hint="default" w:ascii="仿宋_GB2312" w:hAnsi="方正仿宋_GBK" w:eastAsia="仿宋_GB2312" w:cs="方正仿宋_GBK"/>
          <w:sz w:val="32"/>
          <w:szCs w:val="32"/>
          <w:highlight w:val="none"/>
          <w:lang w:val="en-US"/>
        </w:rPr>
      </w:pPr>
      <w:r>
        <w:rPr>
          <w:rFonts w:hint="eastAsia" w:ascii="仿宋_GB2312" w:hAnsi="方正仿宋_GBK" w:cs="方正仿宋_GBK"/>
          <w:b/>
          <w:bCs/>
          <w:spacing w:val="0"/>
          <w:sz w:val="32"/>
          <w:szCs w:val="32"/>
          <w:lang w:val="en-US" w:eastAsia="zh-CN"/>
        </w:rPr>
        <w:t>指南联系人：</w:t>
      </w:r>
      <w:r>
        <w:rPr>
          <w:rFonts w:hint="eastAsia" w:ascii="仿宋_GB2312" w:hAnsi="方正仿宋_GBK" w:cs="方正仿宋_GBK"/>
          <w:spacing w:val="0"/>
          <w:sz w:val="32"/>
          <w:szCs w:val="32"/>
          <w:lang w:val="en-US" w:eastAsia="zh-CN"/>
        </w:rPr>
        <w:t>省高新中心 何爱帮 027-87133931</w:t>
      </w: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黑体_GBK">
    <w:altName w:val="微软雅黑"/>
    <w:panose1 w:val="03000509000000000000"/>
    <w:charset w:val="86"/>
    <w:family w:val="auto"/>
    <w:pitch w:val="default"/>
    <w:sig w:usb0="00000000" w:usb1="00000000" w:usb2="00000000" w:usb3="00000000" w:csb0="00040000" w:csb1="00000000"/>
  </w:font>
  <w:font w:name="方正小标宋_GBK">
    <w:altName w:val="微软雅黑"/>
    <w:panose1 w:val="03000502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仿宋_GBK">
    <w:altName w:val="微软雅黑"/>
    <w:panose1 w:val="03000509000000000000"/>
    <w:charset w:val="86"/>
    <w:family w:val="script"/>
    <w:pitch w:val="default"/>
    <w:sig w:usb0="00000000" w:usb1="00000000" w:usb2="00000000" w:usb3="00000000" w:csb0="00040000" w:csb1="00000000"/>
  </w:font>
  <w:font w:name="方正楷体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18459E"/>
    <w:rsid w:val="1F34528B"/>
    <w:rsid w:val="3E1845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2023-02-20T01:14:00Z</dcterms:created>
  <dc:creator>Administrator</dc:creator>
  <cp:lastModifiedBy>Administrator</cp:lastModifiedBy>
  <dcterms:modified xsi:type="dcterms:W3CDTF">2023-02-20T01:19:02Z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ies>
</file>